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62D6" w14:textId="2BAF82B3" w:rsidR="00D878A8" w:rsidRPr="00676495" w:rsidRDefault="00D878A8" w:rsidP="006764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495">
        <w:rPr>
          <w:rFonts w:ascii="Times New Roman" w:hAnsi="Times New Roman" w:cs="Times New Roman"/>
          <w:sz w:val="28"/>
          <w:szCs w:val="28"/>
        </w:rPr>
        <w:t>Уважаемые индивидуальные предприниматели, принявшие решение о</w:t>
      </w:r>
      <w:r w:rsidR="00676495" w:rsidRPr="00676495">
        <w:rPr>
          <w:rFonts w:ascii="Times New Roman" w:hAnsi="Times New Roman" w:cs="Times New Roman"/>
          <w:sz w:val="28"/>
          <w:szCs w:val="28"/>
        </w:rPr>
        <w:t xml:space="preserve"> трудоустройстве работников!</w:t>
      </w:r>
    </w:p>
    <w:p w14:paraId="04E2C31D" w14:textId="77777777" w:rsidR="00676495" w:rsidRPr="00676495" w:rsidRDefault="00676495" w:rsidP="000069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4F570BA" w14:textId="6F28F35D" w:rsidR="00802E36" w:rsidRDefault="00676495" w:rsidP="000069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6495">
        <w:rPr>
          <w:rFonts w:ascii="Times New Roman" w:hAnsi="Times New Roman" w:cs="Times New Roman"/>
          <w:sz w:val="28"/>
          <w:szCs w:val="28"/>
        </w:rPr>
        <w:t>С целью недопущения нарушений трудового</w:t>
      </w:r>
      <w:r>
        <w:rPr>
          <w:rFonts w:ascii="Times New Roman" w:hAnsi="Times New Roman" w:cs="Times New Roman"/>
          <w:sz w:val="28"/>
          <w:szCs w:val="28"/>
        </w:rPr>
        <w:t xml:space="preserve"> и налогового </w:t>
      </w:r>
      <w:r w:rsidRPr="00676495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802E36">
        <w:rPr>
          <w:rFonts w:ascii="Times New Roman" w:hAnsi="Times New Roman" w:cs="Times New Roman"/>
          <w:sz w:val="28"/>
          <w:szCs w:val="28"/>
        </w:rPr>
        <w:t>РФ в случае, если</w:t>
      </w:r>
      <w:r w:rsidRPr="00676495">
        <w:rPr>
          <w:rFonts w:ascii="Times New Roman" w:hAnsi="Times New Roman" w:cs="Times New Roman"/>
          <w:sz w:val="28"/>
          <w:szCs w:val="28"/>
        </w:rPr>
        <w:t xml:space="preserve"> Вы при</w:t>
      </w:r>
      <w:r w:rsidR="00802E36">
        <w:rPr>
          <w:rFonts w:ascii="Times New Roman" w:hAnsi="Times New Roman" w:cs="Times New Roman"/>
          <w:sz w:val="28"/>
          <w:szCs w:val="28"/>
        </w:rPr>
        <w:t xml:space="preserve">няли </w:t>
      </w:r>
      <w:r w:rsidRPr="00676495">
        <w:rPr>
          <w:rFonts w:ascii="Times New Roman" w:hAnsi="Times New Roman" w:cs="Times New Roman"/>
          <w:sz w:val="28"/>
          <w:szCs w:val="28"/>
        </w:rPr>
        <w:t>решение принять к себе на работу работников</w:t>
      </w:r>
      <w:r w:rsidR="00802E36">
        <w:rPr>
          <w:rFonts w:ascii="Times New Roman" w:hAnsi="Times New Roman" w:cs="Times New Roman"/>
          <w:sz w:val="28"/>
          <w:szCs w:val="28"/>
        </w:rPr>
        <w:t xml:space="preserve"> необходимо соблюдать следующие требования:</w:t>
      </w:r>
    </w:p>
    <w:p w14:paraId="3FF9CCAD" w14:textId="77777777" w:rsidR="00FE2BFD" w:rsidRPr="00FE2BFD" w:rsidRDefault="00802E36" w:rsidP="00AC770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E2BFD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676495" w:rsidRPr="00FE2BFD">
        <w:rPr>
          <w:rFonts w:ascii="Times New Roman" w:hAnsi="Times New Roman" w:cs="Times New Roman"/>
          <w:i/>
          <w:iCs/>
          <w:sz w:val="28"/>
          <w:szCs w:val="28"/>
        </w:rPr>
        <w:t>рудовые отношения</w:t>
      </w:r>
      <w:r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 между работником и работодателем оформлять путем заключения трудового договора в соответствии с нормами Трудового кодекса РФ</w:t>
      </w:r>
      <w:r w:rsidR="00A25CEF"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EF62B61" w14:textId="110D22B9" w:rsidR="00D825C2" w:rsidRDefault="00B87793" w:rsidP="00FE2BFD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7793">
        <w:rPr>
          <w:rFonts w:ascii="Times New Roman" w:hAnsi="Times New Roman" w:cs="Times New Roman"/>
          <w:sz w:val="28"/>
          <w:szCs w:val="28"/>
        </w:rPr>
        <w:t>Типовая форма трудового договора, заключаемого между работником и работодателем - субъектом малого предпринимательства, который относится к микропредприятиям, утверждена Постановлением правительства Российской Федерации от 27.08.2016 №858 (ред. от 19.04.2021)</w:t>
      </w:r>
      <w:r w:rsidR="00802E36">
        <w:rPr>
          <w:rFonts w:ascii="Times New Roman" w:hAnsi="Times New Roman" w:cs="Times New Roman"/>
          <w:sz w:val="28"/>
          <w:szCs w:val="28"/>
        </w:rPr>
        <w:t>;</w:t>
      </w:r>
    </w:p>
    <w:p w14:paraId="182C973E" w14:textId="77777777" w:rsidR="00FE2BFD" w:rsidRPr="00FE2BFD" w:rsidRDefault="008D5BBD" w:rsidP="00AC770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Исчислять, удерживать и уплачивать в бюджет с выплаченных </w:t>
      </w:r>
      <w:r w:rsidR="00F572A9" w:rsidRPr="00FE2BFD">
        <w:rPr>
          <w:rFonts w:ascii="Times New Roman" w:hAnsi="Times New Roman" w:cs="Times New Roman"/>
          <w:i/>
          <w:iCs/>
          <w:sz w:val="28"/>
          <w:szCs w:val="28"/>
        </w:rPr>
        <w:t>работникам</w:t>
      </w:r>
      <w:r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 доходов сумм</w:t>
      </w:r>
      <w:r w:rsidR="00F572A9" w:rsidRPr="00FE2BFD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 налога на доходы физических ли</w:t>
      </w:r>
      <w:r w:rsidR="00B87793" w:rsidRPr="00FE2BFD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="00D825C2" w:rsidRPr="00FE2BF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87793"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2951E34" w14:textId="5FB404E4" w:rsidR="00D825C2" w:rsidRPr="00D825C2" w:rsidRDefault="00D825C2" w:rsidP="00FE2BFD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25C2">
        <w:rPr>
          <w:rFonts w:ascii="Times New Roman" w:hAnsi="Times New Roman" w:cs="Times New Roman"/>
          <w:sz w:val="28"/>
          <w:szCs w:val="28"/>
        </w:rPr>
        <w:t>Н</w:t>
      </w:r>
      <w:r w:rsidR="00B87793" w:rsidRPr="00D825C2">
        <w:rPr>
          <w:rFonts w:ascii="Times New Roman" w:hAnsi="Times New Roman" w:cs="Times New Roman"/>
          <w:sz w:val="28"/>
          <w:szCs w:val="28"/>
        </w:rPr>
        <w:t>алоговая ставка -13%</w:t>
      </w:r>
      <w:r w:rsidRPr="00D825C2">
        <w:rPr>
          <w:rFonts w:ascii="Times New Roman" w:hAnsi="Times New Roman" w:cs="Times New Roman"/>
          <w:sz w:val="28"/>
          <w:szCs w:val="28"/>
        </w:rPr>
        <w:t>. Н</w:t>
      </w:r>
      <w:r w:rsidRPr="00D825C2"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>алог, исчисленный и удержанный за период с 23-го числа предыдущего месяца по 22-е число текущего месяца уплачивается не позднее 28-го числа текущего месяца;</w:t>
      </w:r>
    </w:p>
    <w:p w14:paraId="64B65764" w14:textId="77777777" w:rsidR="00FE2BFD" w:rsidRPr="00FE2BFD" w:rsidRDefault="006159AB" w:rsidP="00AC770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Исчислять и уплачивать </w:t>
      </w:r>
      <w:r w:rsidR="006537EC"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с выплат, произведенных в пользу работников страховые взносы: на обязательное пенсионное страхование, обязательное </w:t>
      </w:r>
      <w:r w:rsidR="0051431E" w:rsidRPr="00FE2BFD">
        <w:rPr>
          <w:rFonts w:ascii="Times New Roman" w:hAnsi="Times New Roman" w:cs="Times New Roman"/>
          <w:i/>
          <w:iCs/>
          <w:sz w:val="28"/>
          <w:szCs w:val="28"/>
        </w:rPr>
        <w:t>медицинское страхование, по обязательному социальному страхованию на случай временной нетрудоспособности и в связи с материнством и на травматизм за работников</w:t>
      </w:r>
      <w:r w:rsidR="00D825C2"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AA21296" w14:textId="297766FA" w:rsidR="00F572A9" w:rsidRPr="00D825C2" w:rsidRDefault="00D825C2" w:rsidP="00FE2BFD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25C2">
        <w:rPr>
          <w:rFonts w:ascii="Times New Roman" w:hAnsi="Times New Roman" w:cs="Times New Roman"/>
          <w:sz w:val="28"/>
          <w:szCs w:val="28"/>
        </w:rPr>
        <w:t>С</w:t>
      </w:r>
      <w:r w:rsidR="002F22E4" w:rsidRPr="00D825C2">
        <w:rPr>
          <w:rFonts w:ascii="Times New Roman" w:hAnsi="Times New Roman" w:cs="Times New Roman"/>
          <w:sz w:val="28"/>
          <w:szCs w:val="28"/>
        </w:rPr>
        <w:t xml:space="preserve">тавка </w:t>
      </w:r>
      <w:r w:rsidR="002F22E4" w:rsidRPr="00D825C2"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>единого тарифа - 30%</w:t>
      </w:r>
      <w:r w:rsidRPr="00D825C2"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>. С</w:t>
      </w:r>
      <w:r w:rsidRPr="00D825C2">
        <w:rPr>
          <w:rFonts w:ascii="Times New Roman" w:hAnsi="Times New Roman" w:cs="Times New Roman"/>
          <w:sz w:val="28"/>
          <w:szCs w:val="28"/>
        </w:rPr>
        <w:t>траховые взносы на обязательное пенсионное страхование, обязательное медицинское страхование, по обязательному социальному страхованию на случай временной нетрудоспособности и в связи с материнством</w:t>
      </w:r>
      <w:r w:rsidRPr="00D825C2"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 xml:space="preserve"> уплачиваются за каждый месяц не позднее 28-го числа следующего месяца. Страховые взносы на травматизм нужно перечислить не позднее 15-го числа месяца, следующего за отчетным</w:t>
      </w:r>
      <w:r w:rsidR="00F572A9" w:rsidRPr="00D825C2">
        <w:rPr>
          <w:rFonts w:ascii="Times New Roman" w:hAnsi="Times New Roman" w:cs="Times New Roman"/>
          <w:sz w:val="28"/>
          <w:szCs w:val="28"/>
        </w:rPr>
        <w:t>;</w:t>
      </w:r>
      <w:r w:rsidR="008D5BBD" w:rsidRPr="00D82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ABE73" w14:textId="3993EE4F" w:rsidR="0051431E" w:rsidRPr="00FE2BFD" w:rsidRDefault="00802E36" w:rsidP="00AC770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Предоставлять в </w:t>
      </w:r>
      <w:r w:rsidRPr="00FE2BFD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налоговый орган</w:t>
      </w:r>
      <w:r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 по месту </w:t>
      </w:r>
      <w:r w:rsidR="008D5BBD"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своего учета </w:t>
      </w:r>
      <w:r w:rsidRPr="00FE2BFD">
        <w:rPr>
          <w:rFonts w:ascii="Times New Roman" w:hAnsi="Times New Roman" w:cs="Times New Roman"/>
          <w:i/>
          <w:iCs/>
          <w:sz w:val="28"/>
          <w:szCs w:val="28"/>
        </w:rPr>
        <w:t>отчеты по работникам</w:t>
      </w:r>
      <w:r w:rsidR="0051431E" w:rsidRPr="00FE2BF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BB460D5" w14:textId="77777777" w:rsidR="00FE2BFD" w:rsidRDefault="008D5BBD" w:rsidP="00FE2BFD">
      <w:pPr>
        <w:pStyle w:val="a4"/>
        <w:numPr>
          <w:ilvl w:val="0"/>
          <w:numId w:val="6"/>
        </w:numPr>
        <w:tabs>
          <w:tab w:val="left" w:pos="21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2E4">
        <w:rPr>
          <w:rFonts w:ascii="Times New Roman" w:hAnsi="Times New Roman" w:cs="Times New Roman"/>
          <w:sz w:val="28"/>
          <w:szCs w:val="28"/>
        </w:rPr>
        <w:t>расчет</w:t>
      </w:r>
      <w:r w:rsidR="00F572A9" w:rsidRPr="002F22E4">
        <w:rPr>
          <w:rFonts w:ascii="Times New Roman" w:hAnsi="Times New Roman" w:cs="Times New Roman"/>
          <w:sz w:val="28"/>
          <w:szCs w:val="28"/>
        </w:rPr>
        <w:t>ы</w:t>
      </w:r>
      <w:r w:rsidRPr="002F22E4">
        <w:rPr>
          <w:rFonts w:ascii="Times New Roman" w:hAnsi="Times New Roman" w:cs="Times New Roman"/>
          <w:sz w:val="28"/>
          <w:szCs w:val="28"/>
        </w:rPr>
        <w:t xml:space="preserve"> сумм налога на доходы физических лиц, исчисленных и удержанных налоговым агентом по форме 6-НДФЛ</w:t>
      </w:r>
      <w:r w:rsidR="002F22E4" w:rsidRPr="002F22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2E683D" w14:textId="39C59365" w:rsidR="0051431E" w:rsidRPr="00A20292" w:rsidRDefault="002F22E4" w:rsidP="00FE2BFD">
      <w:pPr>
        <w:pStyle w:val="a4"/>
        <w:tabs>
          <w:tab w:val="left" w:pos="213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2E4">
        <w:rPr>
          <w:rFonts w:ascii="Times New Roman" w:hAnsi="Times New Roman" w:cs="Times New Roman"/>
          <w:sz w:val="28"/>
          <w:szCs w:val="28"/>
        </w:rPr>
        <w:t>Срок сдачи расчета 6-НДФЛ зависит от периода, за который представляется расчет: за I квартал, полугодие и 9 месяцев - не позднее 25-го числа месяца, следующего за соответствующим периодом, за год - не позднее 25 февраля следующего года.</w:t>
      </w:r>
    </w:p>
    <w:p w14:paraId="2F9C0B1C" w14:textId="77777777" w:rsidR="00FE2BFD" w:rsidRDefault="0051431E" w:rsidP="00FE2BFD">
      <w:pPr>
        <w:pStyle w:val="a4"/>
        <w:widowControl/>
        <w:numPr>
          <w:ilvl w:val="0"/>
          <w:numId w:val="6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>с</w:t>
      </w:r>
      <w:r w:rsidRPr="0051431E"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>правк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>и</w:t>
      </w:r>
      <w:r w:rsidRPr="0051431E"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 xml:space="preserve"> о доходах и суммах налога физического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 xml:space="preserve"> в </w:t>
      </w:r>
      <w:r w:rsidR="00490445"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>составе расчета 6-НДФЛ</w:t>
      </w:r>
      <w:r w:rsidR="004E142B"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 xml:space="preserve"> за год</w:t>
      </w:r>
      <w:r w:rsidR="00A20292"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 xml:space="preserve">. </w:t>
      </w:r>
    </w:p>
    <w:p w14:paraId="74D54E03" w14:textId="1A790406" w:rsidR="0051431E" w:rsidRPr="0051431E" w:rsidRDefault="00A20292" w:rsidP="00FE2BFD">
      <w:pPr>
        <w:pStyle w:val="a4"/>
        <w:widowControl/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 xml:space="preserve">Предоставляется </w:t>
      </w:r>
      <w:r w:rsidRPr="00676495">
        <w:rPr>
          <w:rFonts w:ascii="Times New Roman" w:hAnsi="Times New Roman" w:cs="Times New Roman"/>
          <w:sz w:val="28"/>
          <w:szCs w:val="28"/>
        </w:rPr>
        <w:t>не позднее 25 февраля года, следующего за годом выплаты дохода</w:t>
      </w:r>
      <w:r w:rsidR="00490445">
        <w:rPr>
          <w:rFonts w:ascii="Times New Roman" w:eastAsiaTheme="minorHAnsi" w:hAnsi="Times New Roman" w:cs="Times New Roman"/>
          <w:sz w:val="28"/>
          <w:szCs w:val="28"/>
          <w:lang w:eastAsia="en-US"/>
          <w14:ligatures w14:val="standardContextual"/>
        </w:rPr>
        <w:t>;</w:t>
      </w:r>
    </w:p>
    <w:p w14:paraId="621F1046" w14:textId="77777777" w:rsidR="00FE2BFD" w:rsidRDefault="00490445" w:rsidP="00FE2BFD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292">
        <w:rPr>
          <w:rFonts w:ascii="Times New Roman" w:hAnsi="Times New Roman" w:cs="Times New Roman"/>
          <w:sz w:val="28"/>
          <w:szCs w:val="28"/>
        </w:rPr>
        <w:t>уведомлени</w:t>
      </w:r>
      <w:r w:rsidR="00A20292">
        <w:rPr>
          <w:rFonts w:ascii="Times New Roman" w:hAnsi="Times New Roman" w:cs="Times New Roman"/>
          <w:sz w:val="28"/>
          <w:szCs w:val="28"/>
        </w:rPr>
        <w:t>я</w:t>
      </w:r>
      <w:r w:rsidRPr="00A20292">
        <w:rPr>
          <w:rFonts w:ascii="Times New Roman" w:hAnsi="Times New Roman" w:cs="Times New Roman"/>
          <w:sz w:val="28"/>
          <w:szCs w:val="28"/>
        </w:rPr>
        <w:t xml:space="preserve"> об </w:t>
      </w:r>
      <w:r w:rsidR="004E142B" w:rsidRPr="00A20292">
        <w:rPr>
          <w:rFonts w:ascii="Times New Roman" w:hAnsi="Times New Roman" w:cs="Times New Roman"/>
          <w:sz w:val="28"/>
          <w:szCs w:val="28"/>
        </w:rPr>
        <w:t>исчисленном налоге на доходы физических лиц</w:t>
      </w:r>
      <w:r w:rsidR="00A20292" w:rsidRPr="00A20292">
        <w:rPr>
          <w:rFonts w:ascii="Times New Roman" w:hAnsi="Times New Roman" w:cs="Times New Roman"/>
          <w:sz w:val="28"/>
          <w:szCs w:val="28"/>
        </w:rPr>
        <w:t>.</w:t>
      </w:r>
    </w:p>
    <w:p w14:paraId="2024BA9C" w14:textId="3794CA3B" w:rsidR="00490445" w:rsidRPr="00A20292" w:rsidRDefault="00A20292" w:rsidP="00FE2BFD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292">
        <w:rPr>
          <w:rFonts w:ascii="Times New Roman" w:hAnsi="Times New Roman" w:cs="Times New Roman"/>
          <w:sz w:val="28"/>
          <w:szCs w:val="28"/>
        </w:rPr>
        <w:t xml:space="preserve">Предоставляется по общему правилу не позднее 25-го числа месяца, в котором установлен срок уплаты налога. </w:t>
      </w:r>
      <w:r w:rsidR="00490445" w:rsidRPr="00A202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BC081B" w14:textId="77777777" w:rsidR="00FE2BFD" w:rsidRDefault="006537EC" w:rsidP="00FE2BFD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="00A202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страховым взносам</w:t>
      </w:r>
      <w:r w:rsidR="00A202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C06CCC" w14:textId="20EF3B20" w:rsidR="00816899" w:rsidRDefault="00A20292" w:rsidP="00FE2BFD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76495">
        <w:rPr>
          <w:rFonts w:ascii="Times New Roman" w:hAnsi="Times New Roman" w:cs="Times New Roman"/>
          <w:sz w:val="28"/>
          <w:szCs w:val="28"/>
        </w:rPr>
        <w:t>одаются за I квартал, полугодие, 9 месяцев и за год в срок не позднее 25-го числа месяца, следующего за отчетным или расчетным периодом</w:t>
      </w:r>
      <w:r w:rsidR="00816899">
        <w:rPr>
          <w:rFonts w:ascii="Times New Roman" w:hAnsi="Times New Roman" w:cs="Times New Roman"/>
          <w:sz w:val="28"/>
          <w:szCs w:val="28"/>
        </w:rPr>
        <w:t>;</w:t>
      </w:r>
      <w:r w:rsidR="00653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641C9" w14:textId="77777777" w:rsidR="00FE2BFD" w:rsidRDefault="00816899" w:rsidP="00FE2BFD">
      <w:pPr>
        <w:pStyle w:val="a4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20292">
        <w:rPr>
          <w:rFonts w:ascii="Times New Roman" w:hAnsi="Times New Roman" w:cs="Times New Roman"/>
          <w:sz w:val="28"/>
          <w:szCs w:val="28"/>
        </w:rPr>
        <w:t>персонифицированные сведения о физических лицах</w:t>
      </w:r>
      <w:r w:rsidR="00A20292" w:rsidRPr="00A202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0DB780" w14:textId="5316DE2D" w:rsidR="00A20292" w:rsidRPr="00A20292" w:rsidRDefault="00A20292" w:rsidP="00FE2BFD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0292">
        <w:rPr>
          <w:rFonts w:ascii="Times New Roman" w:hAnsi="Times New Roman" w:cs="Times New Roman"/>
          <w:sz w:val="28"/>
          <w:szCs w:val="28"/>
        </w:rPr>
        <w:t>одаются ежемесячно не позднее 25-го числа каждого месяца, следующего за истекшим.</w:t>
      </w:r>
    </w:p>
    <w:p w14:paraId="09C7B683" w14:textId="77777777" w:rsidR="00FE2BFD" w:rsidRDefault="00D14523" w:rsidP="00AC7701">
      <w:pPr>
        <w:pStyle w:val="a4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Предоставлять в </w:t>
      </w:r>
      <w:r w:rsidRPr="00FE2BFD">
        <w:rPr>
          <w:rFonts w:ascii="Times New Roman" w:hAnsi="Times New Roman" w:cs="Times New Roman"/>
          <w:i/>
          <w:iCs/>
          <w:sz w:val="28"/>
          <w:szCs w:val="28"/>
          <w:u w:val="single"/>
        </w:rPr>
        <w:t>Социальн</w:t>
      </w:r>
      <w:r w:rsidR="00FE2BFD">
        <w:rPr>
          <w:rFonts w:ascii="Times New Roman" w:hAnsi="Times New Roman" w:cs="Times New Roman"/>
          <w:i/>
          <w:iCs/>
          <w:sz w:val="28"/>
          <w:szCs w:val="28"/>
          <w:u w:val="single"/>
        </w:rPr>
        <w:t>ый</w:t>
      </w:r>
      <w:r w:rsidRPr="00FE2BF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фонд России</w:t>
      </w:r>
      <w:r w:rsidRPr="00FE2BFD">
        <w:rPr>
          <w:rFonts w:ascii="Times New Roman" w:hAnsi="Times New Roman" w:cs="Times New Roman"/>
          <w:i/>
          <w:iCs/>
          <w:sz w:val="28"/>
          <w:szCs w:val="28"/>
        </w:rPr>
        <w:t xml:space="preserve"> отчетность о каждом работающем, включая лиц, с которыми заключены договоры гражданско-правового характера, на вознаграждение по которым начисляются страховые взносы, по единой форме сведений ЕФС-1.</w:t>
      </w:r>
      <w:r w:rsidR="00A25CEF" w:rsidRPr="00A25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02EA7" w14:textId="70265640" w:rsidR="00A25CEF" w:rsidRPr="00A25CEF" w:rsidRDefault="00A25CEF" w:rsidP="00FE2BFD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5CEF">
        <w:rPr>
          <w:rFonts w:ascii="Times New Roman" w:hAnsi="Times New Roman" w:cs="Times New Roman"/>
          <w:sz w:val="28"/>
          <w:szCs w:val="28"/>
        </w:rPr>
        <w:t>Каждый из разделов (подразделов) отчетности необходимо представить в сроки, установленные для представления соответствующих сведений</w:t>
      </w:r>
      <w:r w:rsidR="00A20292">
        <w:rPr>
          <w:rFonts w:ascii="Times New Roman" w:hAnsi="Times New Roman" w:cs="Times New Roman"/>
          <w:sz w:val="28"/>
          <w:szCs w:val="28"/>
        </w:rPr>
        <w:t>.</w:t>
      </w:r>
    </w:p>
    <w:p w14:paraId="620E5A4D" w14:textId="3A24E464" w:rsidR="00802E36" w:rsidRDefault="00A20292" w:rsidP="00AC7701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 w:rsidRPr="00676495">
        <w:rPr>
          <w:rFonts w:ascii="Open Sans" w:hAnsi="Open Sans" w:cs="Open Sans"/>
          <w:noProof/>
          <w:color w:val="333333"/>
          <w:sz w:val="28"/>
          <w:szCs w:val="28"/>
        </w:rPr>
        <w:drawing>
          <wp:inline distT="0" distB="0" distL="0" distR="0" wp14:anchorId="345A99AF" wp14:editId="3D980062">
            <wp:extent cx="6646081" cy="3123764"/>
            <wp:effectExtent l="0" t="0" r="2540" b="635"/>
            <wp:docPr id="1163947546" name="Рисунок 1163947546" descr="ЕФ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ФС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723" cy="314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E20E9" w14:textId="77777777" w:rsidR="00D14523" w:rsidRDefault="00D14523" w:rsidP="00D14523">
      <w:pPr>
        <w:pStyle w:val="a4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772C10D0" w14:textId="7A19C85E" w:rsidR="00D14523" w:rsidRDefault="00A25CEF" w:rsidP="00AC7701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сообщаем:</w:t>
      </w:r>
    </w:p>
    <w:p w14:paraId="1926A858" w14:textId="2B06F537" w:rsidR="00A25CEF" w:rsidRDefault="00A25CEF" w:rsidP="00AC770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6495">
        <w:rPr>
          <w:rFonts w:ascii="Times New Roman" w:hAnsi="Times New Roman" w:cs="Times New Roman"/>
          <w:sz w:val="28"/>
          <w:szCs w:val="28"/>
        </w:rPr>
        <w:t>егистрация индивидуального предпринимателя в качестве работодателя в налоговых органах законодательством не предусмотрена.</w:t>
      </w:r>
    </w:p>
    <w:p w14:paraId="6FC3ECAF" w14:textId="6367C9D6" w:rsidR="00A25CEF" w:rsidRDefault="002F22E4" w:rsidP="00AC7701">
      <w:pPr>
        <w:pStyle w:val="a4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5CEF" w:rsidRPr="00A25CEF">
        <w:rPr>
          <w:rFonts w:ascii="Times New Roman" w:hAnsi="Times New Roman" w:cs="Times New Roman"/>
          <w:sz w:val="28"/>
          <w:szCs w:val="28"/>
        </w:rPr>
        <w:t xml:space="preserve">егистрация индивидуальных предпринимателей - работодателей в заявительном порядке в </w:t>
      </w:r>
      <w:r w:rsidR="00A25CEF">
        <w:rPr>
          <w:rFonts w:ascii="Times New Roman" w:hAnsi="Times New Roman" w:cs="Times New Roman"/>
          <w:sz w:val="28"/>
          <w:szCs w:val="28"/>
        </w:rPr>
        <w:t>Социальном фонде России</w:t>
      </w:r>
      <w:r w:rsidR="00A25CEF" w:rsidRPr="00A25CEF">
        <w:rPr>
          <w:rFonts w:ascii="Times New Roman" w:hAnsi="Times New Roman" w:cs="Times New Roman"/>
          <w:sz w:val="28"/>
          <w:szCs w:val="28"/>
        </w:rPr>
        <w:t xml:space="preserve"> в качестве страхователей не предусмотрена.</w:t>
      </w:r>
    </w:p>
    <w:p w14:paraId="1F91A508" w14:textId="77777777" w:rsidR="00D825C2" w:rsidRDefault="00D825C2" w:rsidP="00AC77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58D65F9" w14:textId="2AFDFC52" w:rsidR="006E5EC8" w:rsidRDefault="00D825C2" w:rsidP="00AC77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можете </w:t>
      </w:r>
      <w:r w:rsidR="006E5EC8">
        <w:rPr>
          <w:rFonts w:ascii="Times New Roman" w:hAnsi="Times New Roman" w:cs="Times New Roman"/>
          <w:sz w:val="28"/>
          <w:szCs w:val="28"/>
        </w:rPr>
        <w:t>получить, позвонив в контакт-центры:</w:t>
      </w:r>
    </w:p>
    <w:p w14:paraId="2DFB61FF" w14:textId="77777777" w:rsidR="006E5EC8" w:rsidRDefault="006E5EC8" w:rsidP="00AC77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ФНС России: 8-800-222-22-22</w:t>
      </w:r>
    </w:p>
    <w:p w14:paraId="2FF9C11A" w14:textId="03722000" w:rsidR="006E5EC8" w:rsidRDefault="006E5EC8" w:rsidP="00FE2B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СФР: 8-800-1-00000-1</w:t>
      </w:r>
      <w:r w:rsidR="00D82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98D71" w14:textId="77777777" w:rsidR="00A25CEF" w:rsidRPr="00D14523" w:rsidRDefault="00A25CEF" w:rsidP="00A25CEF">
      <w:pPr>
        <w:pStyle w:val="a4"/>
        <w:ind w:left="1789" w:firstLine="0"/>
        <w:rPr>
          <w:rFonts w:ascii="Times New Roman" w:hAnsi="Times New Roman" w:cs="Times New Roman"/>
          <w:sz w:val="28"/>
          <w:szCs w:val="28"/>
        </w:rPr>
      </w:pPr>
    </w:p>
    <w:p w14:paraId="4F2B4A51" w14:textId="77777777" w:rsidR="00802E36" w:rsidRPr="00802E36" w:rsidRDefault="00802E36" w:rsidP="00802E36">
      <w:pPr>
        <w:rPr>
          <w:rFonts w:ascii="Times New Roman" w:hAnsi="Times New Roman" w:cs="Times New Roman"/>
          <w:sz w:val="28"/>
          <w:szCs w:val="28"/>
        </w:rPr>
      </w:pPr>
    </w:p>
    <w:p w14:paraId="60C7E9A8" w14:textId="0C6F75CD" w:rsidR="000069C9" w:rsidRPr="00676495" w:rsidRDefault="000069C9" w:rsidP="000069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50826C0" w14:textId="77777777" w:rsidR="000069C9" w:rsidRPr="00676495" w:rsidRDefault="000069C9">
      <w:pPr>
        <w:rPr>
          <w:sz w:val="28"/>
          <w:szCs w:val="28"/>
        </w:rPr>
      </w:pPr>
    </w:p>
    <w:p w14:paraId="2AEDFF96" w14:textId="77777777" w:rsidR="000069C9" w:rsidRPr="00676495" w:rsidRDefault="000069C9">
      <w:pPr>
        <w:rPr>
          <w:sz w:val="28"/>
          <w:szCs w:val="28"/>
        </w:rPr>
      </w:pPr>
    </w:p>
    <w:p w14:paraId="5CDE33B6" w14:textId="77777777" w:rsidR="000069C9" w:rsidRPr="00676495" w:rsidRDefault="000069C9">
      <w:pPr>
        <w:rPr>
          <w:sz w:val="28"/>
          <w:szCs w:val="28"/>
        </w:rPr>
      </w:pPr>
    </w:p>
    <w:sectPr w:rsidR="000069C9" w:rsidRPr="00676495" w:rsidSect="006764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95B7435"/>
    <w:multiLevelType w:val="hybridMultilevel"/>
    <w:tmpl w:val="A1D85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F95F06"/>
    <w:multiLevelType w:val="hybridMultilevel"/>
    <w:tmpl w:val="1A7090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0BC7F73"/>
    <w:multiLevelType w:val="hybridMultilevel"/>
    <w:tmpl w:val="88DE11F2"/>
    <w:lvl w:ilvl="0" w:tplc="1EBEA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1632"/>
    <w:multiLevelType w:val="multilevel"/>
    <w:tmpl w:val="3C5E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41318"/>
    <w:multiLevelType w:val="multilevel"/>
    <w:tmpl w:val="56E28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CB7742"/>
    <w:multiLevelType w:val="hybridMultilevel"/>
    <w:tmpl w:val="F496DE3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568D1D27"/>
    <w:multiLevelType w:val="multilevel"/>
    <w:tmpl w:val="3E8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040DB"/>
    <w:multiLevelType w:val="hybridMultilevel"/>
    <w:tmpl w:val="91E692D2"/>
    <w:lvl w:ilvl="0" w:tplc="1EBEA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855CAA"/>
    <w:multiLevelType w:val="multilevel"/>
    <w:tmpl w:val="62FCC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1571310">
    <w:abstractNumId w:val="9"/>
  </w:num>
  <w:num w:numId="2" w16cid:durableId="1577400572">
    <w:abstractNumId w:val="5"/>
  </w:num>
  <w:num w:numId="3" w16cid:durableId="1042435547">
    <w:abstractNumId w:val="7"/>
  </w:num>
  <w:num w:numId="4" w16cid:durableId="149489303">
    <w:abstractNumId w:val="8"/>
  </w:num>
  <w:num w:numId="5" w16cid:durableId="720132074">
    <w:abstractNumId w:val="4"/>
  </w:num>
  <w:num w:numId="6" w16cid:durableId="899445164">
    <w:abstractNumId w:val="2"/>
  </w:num>
  <w:num w:numId="7" w16cid:durableId="2063209027">
    <w:abstractNumId w:val="6"/>
  </w:num>
  <w:num w:numId="8" w16cid:durableId="1880820790">
    <w:abstractNumId w:val="1"/>
  </w:num>
  <w:num w:numId="9" w16cid:durableId="1327367140">
    <w:abstractNumId w:val="0"/>
  </w:num>
  <w:num w:numId="10" w16cid:durableId="724185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C9"/>
    <w:rsid w:val="000069C9"/>
    <w:rsid w:val="0001121B"/>
    <w:rsid w:val="0003529F"/>
    <w:rsid w:val="00062D78"/>
    <w:rsid w:val="001843B9"/>
    <w:rsid w:val="001A0CDE"/>
    <w:rsid w:val="00254724"/>
    <w:rsid w:val="002F22E4"/>
    <w:rsid w:val="00490445"/>
    <w:rsid w:val="004E142B"/>
    <w:rsid w:val="0051431E"/>
    <w:rsid w:val="006159AB"/>
    <w:rsid w:val="006537EC"/>
    <w:rsid w:val="00676495"/>
    <w:rsid w:val="006E5EC8"/>
    <w:rsid w:val="007A5667"/>
    <w:rsid w:val="007E7839"/>
    <w:rsid w:val="00802E36"/>
    <w:rsid w:val="00816899"/>
    <w:rsid w:val="00835528"/>
    <w:rsid w:val="008D5BBD"/>
    <w:rsid w:val="0094074C"/>
    <w:rsid w:val="00A20292"/>
    <w:rsid w:val="00A25CEF"/>
    <w:rsid w:val="00AC7701"/>
    <w:rsid w:val="00B87793"/>
    <w:rsid w:val="00CD6A58"/>
    <w:rsid w:val="00D14523"/>
    <w:rsid w:val="00D825C2"/>
    <w:rsid w:val="00D878A8"/>
    <w:rsid w:val="00F572A9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8F63"/>
  <w15:chartTrackingRefBased/>
  <w15:docId w15:val="{AA8DE59A-B40B-4395-8059-E8E75888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9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1A0CD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 Знак Знак Знак Знак Знак Знак Знак Знак Знак"/>
    <w:basedOn w:val="a"/>
    <w:rsid w:val="000069C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Verdana"/>
      <w:sz w:val="28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A0CD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A0C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image-notice">
    <w:name w:val="image-notice"/>
    <w:basedOn w:val="a0"/>
    <w:rsid w:val="001A0CDE"/>
  </w:style>
  <w:style w:type="paragraph" w:styleId="a4">
    <w:name w:val="List Paragraph"/>
    <w:basedOn w:val="a"/>
    <w:uiPriority w:val="34"/>
    <w:qFormat/>
    <w:rsid w:val="00802E36"/>
    <w:pPr>
      <w:ind w:left="720"/>
      <w:contextualSpacing/>
    </w:pPr>
  </w:style>
  <w:style w:type="paragraph" w:customStyle="1" w:styleId="sm0">
    <w:name w:val="sm0"/>
    <w:basedOn w:val="a"/>
    <w:rsid w:val="008D5BB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D5BBD"/>
    <w:rPr>
      <w:color w:val="0000FF"/>
      <w:u w:val="single"/>
    </w:rPr>
  </w:style>
  <w:style w:type="paragraph" w:customStyle="1" w:styleId="phone">
    <w:name w:val="phone"/>
    <w:basedOn w:val="a"/>
    <w:rsid w:val="006E5E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 Анастасия Александровна</dc:creator>
  <cp:keywords/>
  <dc:description/>
  <cp:lastModifiedBy>Жилкина Анастасия Александровна</cp:lastModifiedBy>
  <cp:revision>2</cp:revision>
  <cp:lastPrinted>2023-05-31T01:33:00Z</cp:lastPrinted>
  <dcterms:created xsi:type="dcterms:W3CDTF">2023-05-31T02:18:00Z</dcterms:created>
  <dcterms:modified xsi:type="dcterms:W3CDTF">2023-05-31T02:18:00Z</dcterms:modified>
</cp:coreProperties>
</file>