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BBA" w14:textId="77777777" w:rsidR="006704A8" w:rsidRDefault="006704A8" w:rsidP="006704A8">
      <w:pPr>
        <w:tabs>
          <w:tab w:val="left" w:pos="851"/>
        </w:tabs>
        <w:ind w:left="284" w:firstLine="425"/>
        <w:jc w:val="center"/>
        <w:rPr>
          <w:b/>
          <w:bCs/>
          <w:sz w:val="22"/>
          <w:szCs w:val="22"/>
        </w:rPr>
      </w:pPr>
    </w:p>
    <w:p w14:paraId="4643138C" w14:textId="7A9237F3" w:rsidR="006704A8" w:rsidRPr="0087777E" w:rsidRDefault="00B84216" w:rsidP="006704A8">
      <w:pPr>
        <w:tabs>
          <w:tab w:val="left" w:pos="851"/>
        </w:tabs>
        <w:ind w:left="284" w:firstLine="425"/>
        <w:jc w:val="center"/>
        <w:rPr>
          <w:b/>
          <w:bCs/>
          <w:sz w:val="24"/>
          <w:szCs w:val="24"/>
        </w:rPr>
      </w:pPr>
      <w:r w:rsidRPr="0087777E">
        <w:rPr>
          <w:b/>
          <w:bCs/>
          <w:sz w:val="24"/>
          <w:szCs w:val="24"/>
        </w:rPr>
        <w:t>Извещение о внесении и</w:t>
      </w:r>
      <w:r w:rsidR="006704A8" w:rsidRPr="0087777E">
        <w:rPr>
          <w:b/>
          <w:bCs/>
          <w:sz w:val="24"/>
          <w:szCs w:val="24"/>
        </w:rPr>
        <w:t>зменени</w:t>
      </w:r>
      <w:r w:rsidRPr="0087777E">
        <w:rPr>
          <w:b/>
          <w:bCs/>
          <w:sz w:val="24"/>
          <w:szCs w:val="24"/>
        </w:rPr>
        <w:t>й</w:t>
      </w:r>
      <w:r w:rsidR="006704A8" w:rsidRPr="0087777E">
        <w:rPr>
          <w:b/>
          <w:bCs/>
          <w:sz w:val="24"/>
          <w:szCs w:val="24"/>
        </w:rPr>
        <w:t xml:space="preserve"> в информационное сообщение </w:t>
      </w:r>
    </w:p>
    <w:p w14:paraId="2A7057D7" w14:textId="32E689BB" w:rsidR="005D6590" w:rsidRDefault="00B84216" w:rsidP="005D6590">
      <w:pPr>
        <w:pStyle w:val="a3"/>
        <w:ind w:firstLine="284"/>
        <w:jc w:val="both"/>
        <w:rPr>
          <w:sz w:val="22"/>
          <w:szCs w:val="22"/>
        </w:rPr>
      </w:pPr>
      <w:r w:rsidRPr="00647FF3">
        <w:rPr>
          <w:bCs/>
          <w:sz w:val="22"/>
          <w:szCs w:val="22"/>
        </w:rPr>
        <w:t xml:space="preserve">Внести изменения в информационное сообщение </w:t>
      </w:r>
      <w:r w:rsidR="00DF75D4" w:rsidRPr="00DF75D4">
        <w:rPr>
          <w:bCs/>
          <w:sz w:val="22"/>
          <w:szCs w:val="22"/>
        </w:rPr>
        <w:t>о проведении аукциона на право заключения договоров аренды в отношении муниципального имущества.</w:t>
      </w:r>
      <w:r w:rsidRPr="00647FF3">
        <w:rPr>
          <w:bCs/>
          <w:sz w:val="22"/>
          <w:szCs w:val="22"/>
        </w:rPr>
        <w:t>,</w:t>
      </w:r>
      <w:r w:rsidR="002955E0" w:rsidRPr="00647FF3">
        <w:rPr>
          <w:b/>
          <w:sz w:val="22"/>
          <w:szCs w:val="22"/>
        </w:rPr>
        <w:t xml:space="preserve"> </w:t>
      </w:r>
      <w:r w:rsidR="00DB0240" w:rsidRPr="00647FF3">
        <w:rPr>
          <w:bCs/>
        </w:rPr>
        <w:t xml:space="preserve">опубликованное в выпуске газеты </w:t>
      </w:r>
      <w:r w:rsidR="00DB0240" w:rsidRPr="00696C99">
        <w:rPr>
          <w:bCs/>
        </w:rPr>
        <w:t xml:space="preserve">«Официальном Усолье» № </w:t>
      </w:r>
      <w:r w:rsidR="00DF75D4">
        <w:rPr>
          <w:bCs/>
        </w:rPr>
        <w:t>3</w:t>
      </w:r>
      <w:r w:rsidR="00696C99" w:rsidRPr="00696C99">
        <w:rPr>
          <w:bCs/>
        </w:rPr>
        <w:t>2</w:t>
      </w:r>
      <w:r w:rsidR="00DB0240" w:rsidRPr="00696C99">
        <w:rPr>
          <w:bCs/>
        </w:rPr>
        <w:t xml:space="preserve"> от </w:t>
      </w:r>
      <w:r w:rsidR="00DF75D4">
        <w:rPr>
          <w:bCs/>
        </w:rPr>
        <w:t>18</w:t>
      </w:r>
      <w:r w:rsidR="00DB0240" w:rsidRPr="00696C99">
        <w:rPr>
          <w:bCs/>
        </w:rPr>
        <w:t>.0</w:t>
      </w:r>
      <w:r w:rsidR="00DF75D4">
        <w:rPr>
          <w:bCs/>
        </w:rPr>
        <w:t>8</w:t>
      </w:r>
      <w:r w:rsidR="00DB0240" w:rsidRPr="00696C99">
        <w:rPr>
          <w:bCs/>
        </w:rPr>
        <w:t>.2023 г, на официальном сайте администрации города Усолье-Сибирское</w:t>
      </w:r>
      <w:r w:rsidR="00C80F22" w:rsidRPr="00696C99">
        <w:rPr>
          <w:bCs/>
        </w:rPr>
        <w:t xml:space="preserve">, </w:t>
      </w:r>
      <w:r w:rsidR="00DB0240" w:rsidRPr="00696C99">
        <w:rPr>
          <w:sz w:val="22"/>
          <w:szCs w:val="22"/>
        </w:rPr>
        <w:t xml:space="preserve">извещение № </w:t>
      </w:r>
      <w:r w:rsidR="00DF75D4" w:rsidRPr="00DF75D4">
        <w:rPr>
          <w:sz w:val="22"/>
          <w:szCs w:val="22"/>
        </w:rPr>
        <w:t>№22000044040000000044</w:t>
      </w:r>
      <w:r w:rsidR="00DB0240" w:rsidRPr="00696C99">
        <w:rPr>
          <w:sz w:val="22"/>
          <w:szCs w:val="22"/>
        </w:rPr>
        <w:t xml:space="preserve"> размещенно</w:t>
      </w:r>
      <w:r w:rsidR="005D4DEE" w:rsidRPr="00696C99">
        <w:rPr>
          <w:sz w:val="22"/>
          <w:szCs w:val="22"/>
        </w:rPr>
        <w:t>е</w:t>
      </w:r>
      <w:r w:rsidR="00DB0240" w:rsidRPr="00696C99">
        <w:rPr>
          <w:sz w:val="22"/>
          <w:szCs w:val="22"/>
        </w:rPr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</w:t>
      </w:r>
      <w:r w:rsidR="00DB0240" w:rsidRPr="00647FF3">
        <w:rPr>
          <w:sz w:val="22"/>
          <w:szCs w:val="22"/>
        </w:rPr>
        <w:t xml:space="preserve"> реализации государственного и муниципального имущества (далее – «ГИС торги»)</w:t>
      </w:r>
      <w:r w:rsidR="00647FF3">
        <w:rPr>
          <w:sz w:val="22"/>
          <w:szCs w:val="22"/>
        </w:rPr>
        <w:t xml:space="preserve"> и ЭТП «РТС-тендер»</w:t>
      </w:r>
      <w:r w:rsidR="005D6590">
        <w:rPr>
          <w:sz w:val="22"/>
          <w:szCs w:val="22"/>
        </w:rPr>
        <w:t>.</w:t>
      </w:r>
    </w:p>
    <w:p w14:paraId="319785FA" w14:textId="39DA09EB" w:rsidR="00647FF3" w:rsidRDefault="00A8646C" w:rsidP="007049EA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47FF3" w:rsidRPr="007049EA">
        <w:rPr>
          <w:sz w:val="22"/>
          <w:szCs w:val="22"/>
        </w:rPr>
        <w:t xml:space="preserve">аздел </w:t>
      </w:r>
      <w:r w:rsidR="00DF75D4">
        <w:rPr>
          <w:sz w:val="22"/>
          <w:szCs w:val="22"/>
        </w:rPr>
        <w:t>3</w:t>
      </w:r>
      <w:r w:rsidR="00647FF3" w:rsidRPr="007049EA">
        <w:rPr>
          <w:sz w:val="22"/>
          <w:szCs w:val="22"/>
        </w:rPr>
        <w:t xml:space="preserve"> Проекта договора Лот №1 </w:t>
      </w:r>
      <w:r w:rsidR="00DF75D4">
        <w:rPr>
          <w:sz w:val="22"/>
          <w:szCs w:val="22"/>
        </w:rPr>
        <w:t>изложить в новой редакции</w:t>
      </w:r>
      <w:r w:rsidR="00647FF3" w:rsidRPr="007049EA">
        <w:rPr>
          <w:sz w:val="22"/>
          <w:szCs w:val="22"/>
        </w:rPr>
        <w:t xml:space="preserve">: </w:t>
      </w:r>
    </w:p>
    <w:p w14:paraId="391B1079" w14:textId="77777777" w:rsidR="00A8646C" w:rsidRDefault="00A8646C" w:rsidP="00A8646C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</w:p>
    <w:p w14:paraId="2B932020" w14:textId="738B430A" w:rsidR="00A8646C" w:rsidRPr="00A8646C" w:rsidRDefault="00A8646C" w:rsidP="00A8646C">
      <w:pPr>
        <w:pStyle w:val="a7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</w:t>
      </w:r>
      <w:r w:rsidRPr="00A8646C">
        <w:rPr>
          <w:b/>
          <w:bCs/>
          <w:sz w:val="22"/>
          <w:szCs w:val="22"/>
        </w:rPr>
        <w:t>3. Права и обязанности сторон</w:t>
      </w:r>
    </w:p>
    <w:p w14:paraId="629C71EE" w14:textId="77777777" w:rsidR="008E64C6" w:rsidRPr="008E64C6" w:rsidRDefault="008E64C6" w:rsidP="008E64C6">
      <w:pPr>
        <w:pStyle w:val="a7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 АРЕНДАТОР обязан:</w:t>
      </w:r>
    </w:p>
    <w:p w14:paraId="26CB9340" w14:textId="042B0158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 xml:space="preserve">3.1.1. Принять сооружение от АРЕНДОДАТЕЛЯ со всеми его принадлежностями и относящимися к нему документами по акту приема-передачи в течение 15 </w:t>
      </w:r>
      <w:r>
        <w:rPr>
          <w:sz w:val="22"/>
          <w:szCs w:val="22"/>
        </w:rPr>
        <w:t xml:space="preserve">рабочих </w:t>
      </w:r>
      <w:r w:rsidRPr="008E64C6">
        <w:rPr>
          <w:sz w:val="22"/>
          <w:szCs w:val="22"/>
        </w:rPr>
        <w:t>дней после подписания сторонами настоящего Договора и акта приема-передачи.</w:t>
      </w:r>
    </w:p>
    <w:p w14:paraId="6ADCC548" w14:textId="5D7AE9A2" w:rsidR="008E64C6" w:rsidRPr="0054129E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54129E">
        <w:rPr>
          <w:sz w:val="22"/>
          <w:szCs w:val="22"/>
        </w:rPr>
        <w:t xml:space="preserve">3.1.2.  </w:t>
      </w:r>
      <w:r w:rsidR="0054129E" w:rsidRPr="0054129E">
        <w:rPr>
          <w:sz w:val="22"/>
          <w:szCs w:val="22"/>
        </w:rPr>
        <w:t>После государственной регистрации договора аренды сооружения Арендатор обязан обратиться в адрес Арендодателя за оформлением земельных правоотношений (оформление публичного сервитута за плату) в соответствии с действующим законодательством Российской Федерации</w:t>
      </w:r>
      <w:r w:rsidR="0054129E" w:rsidRPr="0054129E">
        <w:rPr>
          <w:sz w:val="22"/>
          <w:szCs w:val="22"/>
        </w:rPr>
        <w:t>.</w:t>
      </w:r>
    </w:p>
    <w:p w14:paraId="32893C7D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3.1.3. Использовать сооружение в соответствии с его назначением и целью, указанной в пункте 1.2. настоящего договора.</w:t>
      </w:r>
    </w:p>
    <w:p w14:paraId="55E25F73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3.1.4. Своевременно и в полном объеме вносить арендную плату в размере и порядке, предусмотренном настоящим Договором.</w:t>
      </w:r>
    </w:p>
    <w:p w14:paraId="6874A906" w14:textId="77777777" w:rsidR="008E64C6" w:rsidRPr="008E64C6" w:rsidRDefault="008E64C6" w:rsidP="008E64C6">
      <w:pPr>
        <w:ind w:firstLine="709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3.1.5. Своевременно и качественно производить за счет собственных средств техническое обслуживание, аварийный и текущий ремонт сооружения. Самостоятельно нести расходы по оплате услуг юридических и физических лиц, привлечение которых, необходимо для эксплуатации сооружения в соответствии с его назначением, а также осуществления его аварийного и текущего ремонта.</w:t>
      </w:r>
    </w:p>
    <w:p w14:paraId="5E853ABF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3.1.6. Обеспечивать беспрепятственный и круглосуточный доступ представителей АРЕНДОДАТЕЛЯ к сооружению.</w:t>
      </w:r>
    </w:p>
    <w:p w14:paraId="382B9CFC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3.1.7. Возместить АРЕНДОДАТЕЛЮ убытки, которые могут быть причинены в случае гибели или повреждения Сооружения, если АРЕНДОДАТЕЛЬ докажет, что убытки произошли в результате наступления обстоятельств, за которые АРЕНДАТОР несет ответственность в соответствии с действующим законодательством или условиями настоящего договора аренды.</w:t>
      </w:r>
    </w:p>
    <w:p w14:paraId="7C324317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 xml:space="preserve">3.1.8. По истечении срока договора вернуть Сооружение по акту приема-передачи в состоянии, удовлетворяющем АРЕНДОДАТЕЛЯ. </w:t>
      </w:r>
    </w:p>
    <w:p w14:paraId="2F44B780" w14:textId="77777777" w:rsidR="008E64C6" w:rsidRPr="008E64C6" w:rsidRDefault="008E64C6" w:rsidP="008E64C6">
      <w:pPr>
        <w:pStyle w:val="a7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3.1.9. АРЕНДАТОР не вправе:</w:t>
      </w:r>
    </w:p>
    <w:p w14:paraId="7A4083EF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- передавать свои права и обязанности по настоящему Договору другому лицу;</w:t>
      </w:r>
    </w:p>
    <w:p w14:paraId="1812713F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- предоставлять Сооружение в безвозмездное пользование;</w:t>
      </w:r>
    </w:p>
    <w:p w14:paraId="168F3676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- отдавать Сооружение в залог, вносить его в качестве вклада в уставный капитал хозяйственных товариществ, обществ или паевого взноса в производственный кооператив.</w:t>
      </w:r>
    </w:p>
    <w:p w14:paraId="0F2905AB" w14:textId="221EA4FA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3.1.10. Соблюдать законодательство в сфере охраны окружающей среды, Градостроительства и иных законодательных актов.</w:t>
      </w:r>
    </w:p>
    <w:p w14:paraId="33CB1876" w14:textId="77777777" w:rsidR="008E64C6" w:rsidRPr="008E64C6" w:rsidRDefault="008E64C6" w:rsidP="008E64C6">
      <w:pPr>
        <w:pStyle w:val="a7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3.2. АРЕНДОДАТЕЛЬ обязан:</w:t>
      </w:r>
    </w:p>
    <w:p w14:paraId="11762835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3.2.1. Передать АРЕНДАТОРУ Сооружение со всеми его принадлежностями и относящимися к нему документами по Акту приема-передачи в течение 15 рабочих дней после подписания настоящего Договора.</w:t>
      </w:r>
    </w:p>
    <w:p w14:paraId="7CF13BB6" w14:textId="77777777" w:rsidR="008E64C6" w:rsidRPr="008E64C6" w:rsidRDefault="008E64C6" w:rsidP="008E64C6">
      <w:pPr>
        <w:pStyle w:val="a7"/>
        <w:ind w:left="0" w:firstLine="720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3.2.2. Не совершать действий, препятствующих АРЕНДАТОРУ пользоваться Сооружением в установленном настоящим Договором порядке.</w:t>
      </w:r>
    </w:p>
    <w:p w14:paraId="26D07166" w14:textId="2A080236" w:rsidR="00592224" w:rsidRDefault="008E64C6" w:rsidP="008E64C6">
      <w:pPr>
        <w:pStyle w:val="a7"/>
        <w:ind w:left="0" w:firstLine="708"/>
        <w:jc w:val="both"/>
        <w:rPr>
          <w:sz w:val="22"/>
          <w:szCs w:val="22"/>
        </w:rPr>
      </w:pPr>
      <w:r w:rsidRPr="008E64C6">
        <w:rPr>
          <w:sz w:val="22"/>
          <w:szCs w:val="22"/>
        </w:rPr>
        <w:t>3.2.3. Контролировать использование АРЕНДАТОРОМ переданного в аренду Сооружения в соответствии с его назначением и условиями настоящего Договора.</w:t>
      </w:r>
      <w:r>
        <w:rPr>
          <w:sz w:val="22"/>
          <w:szCs w:val="22"/>
        </w:rPr>
        <w:t>»</w:t>
      </w:r>
    </w:p>
    <w:p w14:paraId="1E1297D2" w14:textId="77777777" w:rsidR="008E64C6" w:rsidRDefault="008E64C6" w:rsidP="008E64C6">
      <w:pPr>
        <w:pStyle w:val="a7"/>
        <w:ind w:left="0" w:firstLine="708"/>
        <w:jc w:val="both"/>
        <w:rPr>
          <w:sz w:val="22"/>
          <w:szCs w:val="22"/>
        </w:rPr>
      </w:pPr>
    </w:p>
    <w:p w14:paraId="0D91859A" w14:textId="795BC3DC" w:rsidR="005D6590" w:rsidRPr="005D6590" w:rsidRDefault="005D6590" w:rsidP="005D6590">
      <w:pPr>
        <w:pStyle w:val="a7"/>
        <w:numPr>
          <w:ilvl w:val="0"/>
          <w:numId w:val="1"/>
        </w:numPr>
        <w:tabs>
          <w:tab w:val="left" w:pos="567"/>
        </w:tabs>
        <w:overflowPunct/>
        <w:ind w:firstLine="66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0" w:name="_Hlk145066271"/>
      <w:r w:rsidRPr="005D6590">
        <w:rPr>
          <w:sz w:val="22"/>
          <w:szCs w:val="22"/>
        </w:rPr>
        <w:t xml:space="preserve">Пункт 1.4.  Информационного сообщения изложить в новой редакции: </w:t>
      </w:r>
      <w:bookmarkEnd w:id="0"/>
    </w:p>
    <w:p w14:paraId="444B7DC4" w14:textId="3D7A07FF" w:rsidR="00592224" w:rsidRPr="005D6590" w:rsidRDefault="005D6590" w:rsidP="005D6590">
      <w:pPr>
        <w:pStyle w:val="a7"/>
        <w:overflowPunct/>
        <w:ind w:left="0" w:firstLine="360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592224" w:rsidRPr="005D6590">
        <w:rPr>
          <w:b/>
          <w:bCs/>
          <w:sz w:val="22"/>
          <w:szCs w:val="22"/>
        </w:rPr>
        <w:t>1.4. Срок, в течение которого организатор аукциона вправе отказаться от проведения аукциона:</w:t>
      </w:r>
    </w:p>
    <w:p w14:paraId="1F249C5A" w14:textId="7286CA71" w:rsidR="00592224" w:rsidRDefault="00592224" w:rsidP="005D6590">
      <w:pPr>
        <w:overflowPunct/>
        <w:autoSpaceDE/>
        <w:autoSpaceDN/>
        <w:adjustRightInd/>
        <w:ind w:firstLine="360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Организатор аукциона вправе отказаться от проведения аукциона</w:t>
      </w:r>
      <w:r w:rsidRPr="00592224">
        <w:rPr>
          <w:b/>
          <w:sz w:val="22"/>
          <w:szCs w:val="22"/>
        </w:rPr>
        <w:t xml:space="preserve"> </w:t>
      </w:r>
      <w:r w:rsidRPr="00592224">
        <w:rPr>
          <w:b/>
          <w:i/>
          <w:sz w:val="22"/>
          <w:szCs w:val="22"/>
        </w:rPr>
        <w:t xml:space="preserve">до </w:t>
      </w:r>
      <w:r w:rsidR="00272446" w:rsidRPr="00272446">
        <w:rPr>
          <w:b/>
          <w:i/>
          <w:sz w:val="22"/>
          <w:szCs w:val="22"/>
        </w:rPr>
        <w:t>24</w:t>
      </w:r>
      <w:r w:rsidRPr="00592224">
        <w:rPr>
          <w:b/>
          <w:i/>
          <w:sz w:val="22"/>
          <w:szCs w:val="22"/>
        </w:rPr>
        <w:t>.09.2023г.</w:t>
      </w:r>
      <w:r w:rsidRPr="00592224">
        <w:rPr>
          <w:sz w:val="22"/>
          <w:szCs w:val="22"/>
          <w:vertAlign w:val="superscript"/>
        </w:rPr>
        <w:footnoteReference w:id="1"/>
      </w:r>
      <w:r w:rsidRPr="00592224">
        <w:rPr>
          <w:color w:val="FF0000"/>
          <w:sz w:val="22"/>
          <w:szCs w:val="22"/>
        </w:rPr>
        <w:t xml:space="preserve"> </w:t>
      </w:r>
      <w:r w:rsidRPr="00592224">
        <w:rPr>
          <w:sz w:val="22"/>
          <w:szCs w:val="22"/>
        </w:rPr>
        <w:t xml:space="preserve">Извещение об отказе от проведения аукциона размещается на официальном сайте торгов </w:t>
      </w:r>
      <w:r w:rsidRPr="00592224">
        <w:rPr>
          <w:b/>
          <w:i/>
          <w:sz w:val="22"/>
          <w:szCs w:val="22"/>
        </w:rPr>
        <w:t>в течение одного дня</w:t>
      </w:r>
      <w:r w:rsidRPr="00592224">
        <w:rPr>
          <w:sz w:val="22"/>
          <w:szCs w:val="22"/>
        </w:rPr>
        <w:t xml:space="preserve"> с даты принятия решения об отказе от проведения аукциона. </w:t>
      </w:r>
      <w:r w:rsidRPr="00592224">
        <w:rPr>
          <w:b/>
          <w:i/>
          <w:sz w:val="22"/>
          <w:szCs w:val="22"/>
        </w:rPr>
        <w:t>В течение двух рабочих дней</w:t>
      </w:r>
      <w:r w:rsidRPr="00592224">
        <w:rPr>
          <w:sz w:val="22"/>
          <w:szCs w:val="22"/>
        </w:rPr>
        <w:t xml:space="preserve"> с даты принятия указанного решения организатор аукциона направляет соответствующие уведомления всем заявителям. Организатор </w:t>
      </w:r>
      <w:r w:rsidRPr="00592224">
        <w:rPr>
          <w:sz w:val="22"/>
          <w:szCs w:val="22"/>
        </w:rPr>
        <w:lastRenderedPageBreak/>
        <w:t xml:space="preserve">аукциона возвращает заявителям задаток </w:t>
      </w:r>
      <w:r w:rsidRPr="00592224">
        <w:rPr>
          <w:b/>
          <w:i/>
          <w:sz w:val="22"/>
          <w:szCs w:val="22"/>
        </w:rPr>
        <w:t>в течение пяти рабочих дней</w:t>
      </w:r>
      <w:r w:rsidRPr="00592224">
        <w:rPr>
          <w:sz w:val="22"/>
          <w:szCs w:val="22"/>
        </w:rPr>
        <w:t xml:space="preserve"> с даты принятия решения об отказе от проведения аукциона.</w:t>
      </w:r>
    </w:p>
    <w:p w14:paraId="378BFB85" w14:textId="77777777" w:rsidR="00FF5925" w:rsidRDefault="00FF5925" w:rsidP="005D6590">
      <w:pPr>
        <w:overflowPunct/>
        <w:autoSpaceDE/>
        <w:autoSpaceDN/>
        <w:adjustRightInd/>
        <w:ind w:firstLine="360"/>
        <w:jc w:val="both"/>
        <w:textAlignment w:val="auto"/>
        <w:rPr>
          <w:sz w:val="22"/>
          <w:szCs w:val="22"/>
        </w:rPr>
      </w:pPr>
    </w:p>
    <w:p w14:paraId="0CF3F5F1" w14:textId="56B4C111" w:rsidR="00FF5925" w:rsidRPr="00592224" w:rsidRDefault="00FF5925" w:rsidP="005D6590">
      <w:pPr>
        <w:overflowPunct/>
        <w:autoSpaceDE/>
        <w:autoSpaceDN/>
        <w:adjustRightInd/>
        <w:ind w:firstLine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D6590">
        <w:rPr>
          <w:sz w:val="22"/>
          <w:szCs w:val="22"/>
        </w:rPr>
        <w:t xml:space="preserve">Пункт </w:t>
      </w:r>
      <w:r>
        <w:rPr>
          <w:sz w:val="22"/>
          <w:szCs w:val="22"/>
        </w:rPr>
        <w:t>7.</w:t>
      </w:r>
      <w:r w:rsidRPr="005D6590">
        <w:rPr>
          <w:sz w:val="22"/>
          <w:szCs w:val="22"/>
        </w:rPr>
        <w:t xml:space="preserve">  Информационного сообщения изложить в новой редакции:</w:t>
      </w:r>
    </w:p>
    <w:p w14:paraId="4679BD92" w14:textId="48C07FC1" w:rsidR="00592224" w:rsidRPr="00592224" w:rsidRDefault="00FF5925" w:rsidP="00592224">
      <w:pPr>
        <w:tabs>
          <w:tab w:val="left" w:pos="851"/>
        </w:tabs>
        <w:overflowPunct/>
        <w:ind w:left="284" w:firstLine="425"/>
        <w:jc w:val="center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="00592224" w:rsidRPr="00592224">
        <w:rPr>
          <w:b/>
          <w:sz w:val="22"/>
          <w:szCs w:val="22"/>
        </w:rPr>
        <w:t>7. Порядок, место, дата начала и дата и время окончания срока подачи заявок на участие в аукционе</w:t>
      </w:r>
    </w:p>
    <w:p w14:paraId="476A6C45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92224">
        <w:rPr>
          <w:sz w:val="22"/>
          <w:szCs w:val="22"/>
        </w:rPr>
        <w:t xml:space="preserve">7.1.) Место подачи заявок на участие в аукционе: </w:t>
      </w:r>
      <w:r w:rsidRPr="00592224">
        <w:rPr>
          <w:b/>
          <w:i/>
          <w:sz w:val="22"/>
          <w:szCs w:val="22"/>
        </w:rPr>
        <w:t xml:space="preserve">https://www.rts-tender.ru/, </w:t>
      </w:r>
    </w:p>
    <w:p w14:paraId="58C871ED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7.2.) Дата начала срока подачи заявок на участие в аукционе:</w:t>
      </w:r>
      <w:r w:rsidRPr="00592224">
        <w:rPr>
          <w:rFonts w:eastAsia="Arial Unicode MS"/>
          <w:sz w:val="22"/>
          <w:szCs w:val="22"/>
        </w:rPr>
        <w:t xml:space="preserve"> </w:t>
      </w:r>
      <w:r w:rsidRPr="00592224">
        <w:rPr>
          <w:rFonts w:eastAsia="Arial Unicode MS"/>
          <w:b/>
          <w:i/>
          <w:sz w:val="22"/>
          <w:szCs w:val="22"/>
        </w:rPr>
        <w:t>18.08.2023 г. в 08.00 час</w:t>
      </w:r>
      <w:r w:rsidRPr="00592224">
        <w:rPr>
          <w:rFonts w:eastAsia="Arial Unicode MS"/>
          <w:b/>
          <w:i/>
          <w:sz w:val="22"/>
          <w:szCs w:val="22"/>
          <w:vertAlign w:val="superscript"/>
        </w:rPr>
        <w:footnoteReference w:id="2"/>
      </w:r>
    </w:p>
    <w:p w14:paraId="1CC7694A" w14:textId="2156EEE9" w:rsidR="00592224" w:rsidRPr="00592224" w:rsidRDefault="00592224" w:rsidP="00592224">
      <w:pPr>
        <w:tabs>
          <w:tab w:val="left" w:pos="851"/>
          <w:tab w:val="left" w:pos="900"/>
        </w:tabs>
        <w:overflowPunct/>
        <w:ind w:left="284" w:firstLine="425"/>
        <w:jc w:val="both"/>
        <w:textAlignment w:val="auto"/>
        <w:rPr>
          <w:rFonts w:eastAsia="Arial Unicode MS"/>
          <w:sz w:val="22"/>
          <w:szCs w:val="22"/>
        </w:rPr>
      </w:pPr>
      <w:r w:rsidRPr="00592224">
        <w:rPr>
          <w:sz w:val="22"/>
          <w:szCs w:val="22"/>
        </w:rPr>
        <w:t xml:space="preserve">7.3.) Дата и время окончания срока подачи заявок на участие в аукционе: </w:t>
      </w:r>
      <w:r w:rsidR="00272446" w:rsidRPr="00272446">
        <w:rPr>
          <w:b/>
          <w:bCs/>
          <w:i/>
          <w:iCs/>
          <w:sz w:val="22"/>
          <w:szCs w:val="22"/>
        </w:rPr>
        <w:t>29</w:t>
      </w:r>
      <w:r w:rsidRPr="00592224">
        <w:rPr>
          <w:b/>
          <w:bCs/>
          <w:i/>
          <w:iCs/>
          <w:sz w:val="22"/>
          <w:szCs w:val="22"/>
        </w:rPr>
        <w:t xml:space="preserve">.09.2023г. до 16.00 </w:t>
      </w:r>
      <w:r w:rsidRPr="00592224">
        <w:rPr>
          <w:rFonts w:eastAsia="Arial Unicode MS"/>
          <w:b/>
          <w:bCs/>
          <w:i/>
          <w:iCs/>
          <w:sz w:val="22"/>
          <w:szCs w:val="22"/>
          <w:vertAlign w:val="superscript"/>
        </w:rPr>
        <w:footnoteReference w:id="3"/>
      </w:r>
    </w:p>
    <w:p w14:paraId="291F0DB5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7.4.) Заявитель не допускается Аукционной комиссией к участию в аукционе, в случаях:</w:t>
      </w:r>
    </w:p>
    <w:p w14:paraId="275D99B8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- непредставления документов, определенных пунктом 8.3. настоящей Документации об аукционе,</w:t>
      </w:r>
    </w:p>
    <w:p w14:paraId="4CDEEDD4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или наличия в таких документах недостоверных сведений;</w:t>
      </w:r>
    </w:p>
    <w:p w14:paraId="1F56AA85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- несоответствия требованиям, установленным разделом 6 Документации об аукционе;</w:t>
      </w:r>
    </w:p>
    <w:p w14:paraId="5AD87540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- невнесения задатка в порядке, размере и сроки, указанные в Документации об аукционе;</w:t>
      </w:r>
    </w:p>
    <w:p w14:paraId="3D16F649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- несоответствия Заявки на участие в аукционе требованиям Документации об аукционе;</w:t>
      </w:r>
    </w:p>
    <w:p w14:paraId="34F326C9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- наличия решения о ликвидации Заявителя – юридического лица или наличия решения арбитражного</w:t>
      </w:r>
    </w:p>
    <w:p w14:paraId="6F23C5CF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суда о признании Заявителя – юридического лица, индивидуального предпринимателя банкротом</w:t>
      </w:r>
    </w:p>
    <w:p w14:paraId="4A687967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и об открытии конкурсного производства;</w:t>
      </w:r>
    </w:p>
    <w:p w14:paraId="25065124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- наличия решения о приостановлении деятельности Заявителя в порядке, предусмотренном Кодексом</w:t>
      </w:r>
    </w:p>
    <w:p w14:paraId="7E639B0E" w14:textId="77777777" w:rsidR="00592224" w:rsidRPr="00592224" w:rsidRDefault="00592224" w:rsidP="00592224">
      <w:pPr>
        <w:tabs>
          <w:tab w:val="left" w:pos="0"/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Российской Федерации об административных правонарушениях, на день рассмотрения Заявки на участие</w:t>
      </w:r>
    </w:p>
    <w:p w14:paraId="4E406524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в аукционе.</w:t>
      </w:r>
    </w:p>
    <w:p w14:paraId="1774F610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7.5.) На основании результатов рассмотрения Заявок на участие в аукционе Аукционной комиссией</w:t>
      </w:r>
    </w:p>
    <w:p w14:paraId="7D10916F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14:paraId="7FA8566B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7.6.) Организатор аукциона в день подписания протокола рассмотрения заявок размещает его на Официальном сайте торгов, на сайте Оператора электронной площадки.</w:t>
      </w:r>
    </w:p>
    <w:p w14:paraId="780833E3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7.7.) Не позднее следующего рабочего дня после дня подписания протокола рассмотрения заявок</w:t>
      </w:r>
    </w:p>
    <w:p w14:paraId="6DBB96C1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на участие в аукционе Оператор электронной площадки всем Заявителям, подавшим Заявки, направляет уведомления о признании их Участниками аукциона или об отказе в признании Участниками аукциона с указанием оснований отказа.</w:t>
      </w:r>
    </w:p>
    <w:p w14:paraId="50935DBA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7.8.) Заявителю, не допущенному к участию в аукционе, в случае если в Документации об аукционе было установлено требование о внесении задатка, Оператор электронной площадки возвращает денежные средства (задаток) в течение 5 (пяти) рабочих дней с даты подписания протокола рассмотрения заявок.</w:t>
      </w:r>
    </w:p>
    <w:p w14:paraId="407F8CE6" w14:textId="77777777" w:rsidR="00592224" w:rsidRP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7.9.) В случае если принято решение об отказе в допуске к участию в аукционе всех Заявителей или</w:t>
      </w:r>
    </w:p>
    <w:p w14:paraId="784D35B5" w14:textId="441C4946" w:rsidR="00592224" w:rsidRDefault="00592224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>о признании только одного Заявителя Участником аукциона, аукцион признается несостоявшимся.</w:t>
      </w:r>
      <w:r w:rsidR="00FF5925">
        <w:rPr>
          <w:sz w:val="22"/>
          <w:szCs w:val="22"/>
        </w:rPr>
        <w:t>»</w:t>
      </w:r>
    </w:p>
    <w:p w14:paraId="5495CAC4" w14:textId="77777777" w:rsidR="00FF5925" w:rsidRDefault="00FF5925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11D1C228" w14:textId="3B400421" w:rsidR="00FF5925" w:rsidRDefault="00FF5925" w:rsidP="00FF5925">
      <w:pPr>
        <w:tabs>
          <w:tab w:val="left" w:pos="851"/>
          <w:tab w:val="left" w:pos="900"/>
        </w:tabs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4.</w:t>
      </w:r>
      <w:r w:rsidRPr="00FF5925">
        <w:rPr>
          <w:sz w:val="22"/>
          <w:szCs w:val="22"/>
        </w:rPr>
        <w:t xml:space="preserve"> </w:t>
      </w:r>
      <w:r w:rsidRPr="005D6590">
        <w:rPr>
          <w:sz w:val="22"/>
          <w:szCs w:val="22"/>
        </w:rPr>
        <w:t xml:space="preserve">Пункт </w:t>
      </w:r>
      <w:r>
        <w:rPr>
          <w:sz w:val="22"/>
          <w:szCs w:val="22"/>
        </w:rPr>
        <w:t xml:space="preserve">9. </w:t>
      </w:r>
      <w:r w:rsidRPr="005D6590">
        <w:rPr>
          <w:sz w:val="22"/>
          <w:szCs w:val="22"/>
        </w:rPr>
        <w:t>Информационного сообщения изложить в новой редакции:</w:t>
      </w:r>
    </w:p>
    <w:p w14:paraId="3DED053B" w14:textId="6AB98A6E" w:rsidR="00FF5925" w:rsidRPr="00592224" w:rsidRDefault="00FF5925" w:rsidP="00592224">
      <w:pPr>
        <w:tabs>
          <w:tab w:val="left" w:pos="851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013587AD" w14:textId="265D9E9C" w:rsidR="00592224" w:rsidRPr="00592224" w:rsidRDefault="00FF5925" w:rsidP="00592224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592224" w:rsidRPr="00592224">
        <w:rPr>
          <w:b/>
          <w:sz w:val="22"/>
          <w:szCs w:val="22"/>
        </w:rPr>
        <w:t>9. Порядок и срок отзыва заявок на участие в аукционе</w:t>
      </w:r>
    </w:p>
    <w:p w14:paraId="7DA2A194" w14:textId="479E8801" w:rsidR="00592224" w:rsidRPr="00272446" w:rsidRDefault="00592224" w:rsidP="00592224">
      <w:pPr>
        <w:tabs>
          <w:tab w:val="left" w:pos="851"/>
        </w:tabs>
        <w:overflowPunct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 xml:space="preserve"> </w:t>
      </w:r>
      <w:r w:rsidRPr="00592224">
        <w:rPr>
          <w:sz w:val="22"/>
          <w:szCs w:val="22"/>
        </w:rPr>
        <w:tab/>
        <w:t xml:space="preserve">Заявитель вправе отозвать заявку в срок </w:t>
      </w:r>
      <w:r w:rsidRPr="00592224">
        <w:rPr>
          <w:b/>
          <w:i/>
          <w:sz w:val="22"/>
          <w:szCs w:val="22"/>
        </w:rPr>
        <w:t xml:space="preserve">до 16-00 час. </w:t>
      </w:r>
      <w:r w:rsidR="00272446" w:rsidRPr="00272446">
        <w:rPr>
          <w:b/>
          <w:i/>
          <w:sz w:val="22"/>
          <w:szCs w:val="22"/>
        </w:rPr>
        <w:t>29</w:t>
      </w:r>
      <w:r w:rsidRPr="00592224">
        <w:rPr>
          <w:b/>
          <w:i/>
          <w:sz w:val="22"/>
          <w:szCs w:val="22"/>
        </w:rPr>
        <w:t>.09.2023 г</w:t>
      </w:r>
      <w:r w:rsidRPr="00592224">
        <w:rPr>
          <w:b/>
          <w:sz w:val="22"/>
          <w:szCs w:val="22"/>
          <w:vertAlign w:val="superscript"/>
        </w:rPr>
        <w:footnoteReference w:id="4"/>
      </w:r>
      <w:r w:rsidRPr="00592224">
        <w:rPr>
          <w:sz w:val="22"/>
          <w:szCs w:val="22"/>
        </w:rPr>
        <w:t>.</w:t>
      </w:r>
      <w:r w:rsidR="00FF5925" w:rsidRPr="00272446">
        <w:rPr>
          <w:sz w:val="22"/>
          <w:szCs w:val="22"/>
        </w:rPr>
        <w:t>»</w:t>
      </w:r>
    </w:p>
    <w:p w14:paraId="57AC28D1" w14:textId="19CB0AE4" w:rsidR="00FF5925" w:rsidRPr="00592224" w:rsidRDefault="00FF5925" w:rsidP="00FF5925">
      <w:pPr>
        <w:tabs>
          <w:tab w:val="left" w:pos="851"/>
        </w:tabs>
        <w:overflowPunct/>
        <w:ind w:firstLine="567"/>
        <w:jc w:val="both"/>
        <w:textAlignment w:val="auto"/>
        <w:rPr>
          <w:sz w:val="22"/>
          <w:szCs w:val="22"/>
        </w:rPr>
      </w:pPr>
      <w:r w:rsidRPr="00272446">
        <w:rPr>
          <w:sz w:val="22"/>
          <w:szCs w:val="22"/>
        </w:rPr>
        <w:t>5. Пункт 10.  Информационного сообщения изложить в новой редакции:</w:t>
      </w:r>
    </w:p>
    <w:p w14:paraId="631DB1A3" w14:textId="77777777" w:rsidR="00592224" w:rsidRPr="00592224" w:rsidRDefault="00592224" w:rsidP="00592224">
      <w:pPr>
        <w:tabs>
          <w:tab w:val="left" w:pos="851"/>
        </w:tabs>
        <w:overflowPunct/>
        <w:textAlignment w:val="auto"/>
        <w:rPr>
          <w:b/>
          <w:sz w:val="22"/>
          <w:szCs w:val="22"/>
        </w:rPr>
      </w:pPr>
    </w:p>
    <w:p w14:paraId="05349DCC" w14:textId="5F8FAC72" w:rsidR="00592224" w:rsidRPr="00592224" w:rsidRDefault="00FF5925" w:rsidP="00592224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592224" w:rsidRPr="00592224">
        <w:rPr>
          <w:b/>
          <w:sz w:val="22"/>
          <w:szCs w:val="22"/>
        </w:rPr>
        <w:t>10. Формы, порядок, даты начала и окончания предоставления участникам аукциона разъяснений положений документации об аукционе</w:t>
      </w:r>
    </w:p>
    <w:p w14:paraId="4E965DF2" w14:textId="608EA335" w:rsidR="00592224" w:rsidRPr="00592224" w:rsidRDefault="00592224" w:rsidP="00592224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 xml:space="preserve">10.1.)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r w:rsidRPr="00592224">
        <w:rPr>
          <w:b/>
          <w:i/>
          <w:sz w:val="22"/>
          <w:szCs w:val="22"/>
        </w:rPr>
        <w:t>В течение двух рабочих дней</w:t>
      </w:r>
      <w:r w:rsidRPr="00592224">
        <w:rPr>
          <w:b/>
          <w:sz w:val="22"/>
          <w:szCs w:val="22"/>
        </w:rPr>
        <w:t xml:space="preserve"> </w:t>
      </w:r>
      <w:r w:rsidRPr="00592224">
        <w:rPr>
          <w:sz w:val="22"/>
          <w:szCs w:val="22"/>
        </w:rPr>
        <w:t xml:space="preserve">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</w:t>
      </w:r>
      <w:r w:rsidRPr="00592224">
        <w:rPr>
          <w:b/>
          <w:i/>
          <w:sz w:val="22"/>
          <w:szCs w:val="22"/>
        </w:rPr>
        <w:t>не позднее 2</w:t>
      </w:r>
      <w:r w:rsidR="00272446" w:rsidRPr="00272446">
        <w:rPr>
          <w:b/>
          <w:i/>
          <w:sz w:val="22"/>
          <w:szCs w:val="22"/>
        </w:rPr>
        <w:t>6</w:t>
      </w:r>
      <w:r w:rsidRPr="00592224">
        <w:rPr>
          <w:b/>
          <w:i/>
          <w:sz w:val="22"/>
          <w:szCs w:val="22"/>
        </w:rPr>
        <w:t>.0</w:t>
      </w:r>
      <w:r w:rsidR="00272446" w:rsidRPr="00272446">
        <w:rPr>
          <w:b/>
          <w:i/>
          <w:sz w:val="22"/>
          <w:szCs w:val="22"/>
        </w:rPr>
        <w:t>9</w:t>
      </w:r>
      <w:r w:rsidRPr="00592224">
        <w:rPr>
          <w:b/>
          <w:i/>
          <w:sz w:val="22"/>
          <w:szCs w:val="22"/>
        </w:rPr>
        <w:t>.2023.</w:t>
      </w:r>
      <w:r w:rsidRPr="00592224">
        <w:rPr>
          <w:b/>
          <w:i/>
          <w:sz w:val="22"/>
          <w:szCs w:val="22"/>
          <w:vertAlign w:val="superscript"/>
        </w:rPr>
        <w:footnoteReference w:id="5"/>
      </w:r>
    </w:p>
    <w:p w14:paraId="799EE7A6" w14:textId="77777777" w:rsidR="00592224" w:rsidRPr="00592224" w:rsidRDefault="00592224" w:rsidP="00592224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 xml:space="preserve">10.2.) </w:t>
      </w:r>
      <w:r w:rsidRPr="00592224">
        <w:rPr>
          <w:b/>
          <w:i/>
          <w:sz w:val="22"/>
          <w:szCs w:val="22"/>
        </w:rPr>
        <w:t>В течение</w:t>
      </w:r>
      <w:r w:rsidRPr="00592224">
        <w:rPr>
          <w:sz w:val="22"/>
          <w:szCs w:val="22"/>
        </w:rPr>
        <w:t xml:space="preserve"> </w:t>
      </w:r>
      <w:r w:rsidRPr="00592224">
        <w:rPr>
          <w:b/>
          <w:i/>
          <w:sz w:val="22"/>
          <w:szCs w:val="22"/>
        </w:rPr>
        <w:t>одного дня</w:t>
      </w:r>
      <w:r w:rsidRPr="00592224">
        <w:rPr>
          <w:sz w:val="22"/>
          <w:szCs w:val="22"/>
        </w:rPr>
        <w:t xml:space="preserve">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14:paraId="6029CA3B" w14:textId="3D3293B1" w:rsidR="00592224" w:rsidRPr="00592224" w:rsidRDefault="00592224" w:rsidP="00592224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lastRenderedPageBreak/>
        <w:t xml:space="preserve">10.3.)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</w:t>
      </w:r>
      <w:r w:rsidRPr="00592224">
        <w:rPr>
          <w:b/>
          <w:i/>
          <w:sz w:val="22"/>
          <w:szCs w:val="22"/>
        </w:rPr>
        <w:t>не позднее чем за пять дней</w:t>
      </w:r>
      <w:r w:rsidRPr="00592224">
        <w:rPr>
          <w:sz w:val="22"/>
          <w:szCs w:val="22"/>
        </w:rPr>
        <w:t xml:space="preserve"> до даты окончания срока подачи заявок на участие в аукционе. Изменение предмета аукциона не допускается.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порядке, установленном для размещения извещения о проведении аукциона, и </w:t>
      </w:r>
      <w:r w:rsidRPr="00592224">
        <w:rPr>
          <w:b/>
          <w:i/>
          <w:sz w:val="22"/>
          <w:szCs w:val="22"/>
        </w:rPr>
        <w:t>в течение двух рабочих дней</w:t>
      </w:r>
      <w:r w:rsidRPr="00592224">
        <w:rPr>
          <w:sz w:val="22"/>
          <w:szCs w:val="22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</w:t>
      </w:r>
      <w:r w:rsidRPr="00592224">
        <w:rPr>
          <w:b/>
          <w:i/>
          <w:sz w:val="22"/>
          <w:szCs w:val="22"/>
        </w:rPr>
        <w:t>не менее пятнадцати дней</w:t>
      </w:r>
      <w:r w:rsidRPr="00592224">
        <w:rPr>
          <w:sz w:val="22"/>
          <w:szCs w:val="22"/>
        </w:rPr>
        <w:t>.</w:t>
      </w:r>
      <w:r w:rsidR="00FF5925">
        <w:rPr>
          <w:sz w:val="22"/>
          <w:szCs w:val="22"/>
        </w:rPr>
        <w:t>»</w:t>
      </w:r>
    </w:p>
    <w:p w14:paraId="3E402E3F" w14:textId="77777777" w:rsidR="00592224" w:rsidRPr="00592224" w:rsidRDefault="00592224" w:rsidP="00592224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sz w:val="22"/>
          <w:szCs w:val="22"/>
        </w:rPr>
      </w:pPr>
    </w:p>
    <w:p w14:paraId="3F3B078B" w14:textId="507DD2BC" w:rsidR="00592224" w:rsidRPr="00592224" w:rsidRDefault="00FF5925" w:rsidP="00FF5925">
      <w:pPr>
        <w:tabs>
          <w:tab w:val="left" w:pos="851"/>
        </w:tabs>
        <w:overflowPunct/>
        <w:ind w:left="284" w:firstLine="425"/>
        <w:textAlignment w:val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D6590">
        <w:rPr>
          <w:sz w:val="22"/>
          <w:szCs w:val="22"/>
        </w:rPr>
        <w:t xml:space="preserve">Пункт </w:t>
      </w:r>
      <w:r>
        <w:rPr>
          <w:sz w:val="22"/>
          <w:szCs w:val="22"/>
        </w:rPr>
        <w:t>11</w:t>
      </w:r>
      <w:r w:rsidRPr="005D6590">
        <w:rPr>
          <w:sz w:val="22"/>
          <w:szCs w:val="22"/>
        </w:rPr>
        <w:t>.  Информационного сообщения изложить в новой редакции:</w:t>
      </w:r>
    </w:p>
    <w:p w14:paraId="569D4579" w14:textId="5D3EE45D" w:rsidR="00592224" w:rsidRPr="00592224" w:rsidRDefault="00FF5925" w:rsidP="00592224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bCs/>
          <w:sz w:val="22"/>
          <w:szCs w:val="22"/>
        </w:rPr>
      </w:pPr>
      <w:r w:rsidRPr="00272446">
        <w:rPr>
          <w:b/>
          <w:bCs/>
          <w:sz w:val="22"/>
          <w:szCs w:val="22"/>
        </w:rPr>
        <w:t>«</w:t>
      </w:r>
      <w:r w:rsidR="00592224" w:rsidRPr="00592224">
        <w:rPr>
          <w:b/>
          <w:bCs/>
          <w:sz w:val="22"/>
          <w:szCs w:val="22"/>
        </w:rPr>
        <w:t>11. Место, дата и время начала рассмотрения заявок на участие в аукционе</w:t>
      </w:r>
    </w:p>
    <w:p w14:paraId="6A7F14F6" w14:textId="77777777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 xml:space="preserve">Место рассмотрения заявок на участие в аукционе – г. Усолье-Сибирское, ул. Ватутина, д. 10, </w:t>
      </w:r>
      <w:proofErr w:type="spellStart"/>
      <w:r w:rsidRPr="00592224">
        <w:rPr>
          <w:sz w:val="22"/>
          <w:szCs w:val="22"/>
        </w:rPr>
        <w:t>каб</w:t>
      </w:r>
      <w:proofErr w:type="spellEnd"/>
      <w:r w:rsidRPr="00592224">
        <w:rPr>
          <w:sz w:val="22"/>
          <w:szCs w:val="22"/>
        </w:rPr>
        <w:t xml:space="preserve">. № 32.  </w:t>
      </w:r>
    </w:p>
    <w:p w14:paraId="285411B0" w14:textId="02DF5A59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92224">
        <w:rPr>
          <w:sz w:val="22"/>
          <w:szCs w:val="22"/>
        </w:rPr>
        <w:t xml:space="preserve">Дата и время начала рассмотрения заявок на участие в аукционе: </w:t>
      </w:r>
      <w:r w:rsidRPr="00592224">
        <w:rPr>
          <w:b/>
          <w:bCs/>
          <w:i/>
          <w:sz w:val="24"/>
          <w:szCs w:val="24"/>
        </w:rPr>
        <w:t xml:space="preserve">16:01 час. </w:t>
      </w:r>
      <w:r w:rsidR="00272446" w:rsidRPr="00272446">
        <w:rPr>
          <w:b/>
          <w:bCs/>
          <w:i/>
          <w:sz w:val="24"/>
          <w:szCs w:val="24"/>
        </w:rPr>
        <w:t>29</w:t>
      </w:r>
      <w:r w:rsidRPr="00592224">
        <w:rPr>
          <w:b/>
          <w:bCs/>
          <w:i/>
          <w:sz w:val="24"/>
          <w:szCs w:val="24"/>
        </w:rPr>
        <w:t>.09.2023 года.</w:t>
      </w:r>
    </w:p>
    <w:p w14:paraId="3C374B21" w14:textId="617DA855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92224">
        <w:rPr>
          <w:sz w:val="22"/>
          <w:szCs w:val="22"/>
        </w:rPr>
        <w:t>Дата и время окончания рассмотрения заявок на участие в аукционе:</w:t>
      </w:r>
      <w:r w:rsidRPr="00592224">
        <w:rPr>
          <w:b/>
          <w:i/>
          <w:sz w:val="22"/>
          <w:szCs w:val="22"/>
        </w:rPr>
        <w:t xml:space="preserve"> 11:00 час. </w:t>
      </w:r>
      <w:r w:rsidR="00272446" w:rsidRPr="00272446">
        <w:rPr>
          <w:b/>
          <w:i/>
          <w:sz w:val="22"/>
          <w:szCs w:val="22"/>
        </w:rPr>
        <w:t>03</w:t>
      </w:r>
      <w:r w:rsidRPr="00592224">
        <w:rPr>
          <w:b/>
          <w:i/>
          <w:sz w:val="22"/>
          <w:szCs w:val="22"/>
        </w:rPr>
        <w:t>.</w:t>
      </w:r>
      <w:r w:rsidR="00272446" w:rsidRPr="00272446">
        <w:rPr>
          <w:b/>
          <w:i/>
          <w:sz w:val="22"/>
          <w:szCs w:val="22"/>
        </w:rPr>
        <w:t>1</w:t>
      </w:r>
      <w:r w:rsidRPr="00592224">
        <w:rPr>
          <w:b/>
          <w:i/>
          <w:sz w:val="22"/>
          <w:szCs w:val="22"/>
        </w:rPr>
        <w:t>0.2023 года.</w:t>
      </w:r>
      <w:r w:rsidR="00FF5925" w:rsidRPr="00272446">
        <w:rPr>
          <w:b/>
          <w:i/>
          <w:sz w:val="22"/>
          <w:szCs w:val="22"/>
        </w:rPr>
        <w:t>»</w:t>
      </w:r>
    </w:p>
    <w:p w14:paraId="304A01B0" w14:textId="77777777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</w:p>
    <w:p w14:paraId="042DB88E" w14:textId="396B6FDE" w:rsidR="00FF5925" w:rsidRPr="00272446" w:rsidRDefault="00FF5925" w:rsidP="00FF5925">
      <w:pPr>
        <w:tabs>
          <w:tab w:val="left" w:pos="851"/>
        </w:tabs>
        <w:overflowPunct/>
        <w:ind w:left="284" w:firstLine="425"/>
        <w:textAlignment w:val="auto"/>
        <w:rPr>
          <w:b/>
          <w:bCs/>
          <w:sz w:val="22"/>
          <w:szCs w:val="22"/>
        </w:rPr>
      </w:pPr>
      <w:r w:rsidRPr="00272446">
        <w:rPr>
          <w:b/>
          <w:bCs/>
          <w:sz w:val="22"/>
          <w:szCs w:val="22"/>
        </w:rPr>
        <w:t>7.</w:t>
      </w:r>
      <w:r w:rsidRPr="00272446">
        <w:rPr>
          <w:sz w:val="22"/>
          <w:szCs w:val="22"/>
        </w:rPr>
        <w:t xml:space="preserve"> Пункт 12.  Информационного сообщения изложить в новой редакции:</w:t>
      </w:r>
    </w:p>
    <w:p w14:paraId="222F8878" w14:textId="55971E76" w:rsidR="00592224" w:rsidRPr="00592224" w:rsidRDefault="00FF5925" w:rsidP="00592224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bCs/>
          <w:sz w:val="22"/>
          <w:szCs w:val="22"/>
        </w:rPr>
      </w:pPr>
      <w:r w:rsidRPr="00272446">
        <w:rPr>
          <w:b/>
          <w:bCs/>
          <w:sz w:val="22"/>
          <w:szCs w:val="22"/>
        </w:rPr>
        <w:t>«</w:t>
      </w:r>
      <w:r w:rsidR="00592224" w:rsidRPr="00592224">
        <w:rPr>
          <w:b/>
          <w:bCs/>
          <w:sz w:val="22"/>
          <w:szCs w:val="22"/>
        </w:rPr>
        <w:t>12. Место, дата и время проведения аукциона</w:t>
      </w:r>
    </w:p>
    <w:p w14:paraId="14931AAB" w14:textId="77777777" w:rsidR="00592224" w:rsidRPr="00592224" w:rsidRDefault="00592224" w:rsidP="00592224">
      <w:pPr>
        <w:tabs>
          <w:tab w:val="left" w:pos="851"/>
        </w:tabs>
        <w:overflowPunct/>
        <w:autoSpaceDE/>
        <w:autoSpaceDN/>
        <w:adjustRightInd/>
        <w:ind w:left="284" w:firstLine="425"/>
        <w:textAlignment w:val="auto"/>
        <w:rPr>
          <w:b/>
          <w:sz w:val="22"/>
          <w:szCs w:val="22"/>
          <w:u w:val="single"/>
        </w:rPr>
      </w:pPr>
      <w:r w:rsidRPr="00592224">
        <w:rPr>
          <w:sz w:val="22"/>
          <w:szCs w:val="22"/>
        </w:rPr>
        <w:t xml:space="preserve">Место проведения аукциона – электронная площадка </w:t>
      </w:r>
      <w:r w:rsidRPr="00592224">
        <w:rPr>
          <w:b/>
          <w:color w:val="0000FF"/>
          <w:sz w:val="22"/>
          <w:szCs w:val="22"/>
          <w:u w:val="single"/>
        </w:rPr>
        <w:t>www.rts-tender.ru</w:t>
      </w:r>
    </w:p>
    <w:p w14:paraId="6A72D900" w14:textId="335FE437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92224">
        <w:rPr>
          <w:sz w:val="22"/>
          <w:szCs w:val="22"/>
        </w:rPr>
        <w:t xml:space="preserve">Дата проведения аукциона: </w:t>
      </w:r>
      <w:r w:rsidR="00272446" w:rsidRPr="00272446">
        <w:rPr>
          <w:b/>
          <w:i/>
          <w:sz w:val="22"/>
          <w:szCs w:val="22"/>
        </w:rPr>
        <w:t>05</w:t>
      </w:r>
      <w:r w:rsidRPr="00592224">
        <w:rPr>
          <w:b/>
          <w:i/>
          <w:sz w:val="22"/>
          <w:szCs w:val="22"/>
        </w:rPr>
        <w:t>.</w:t>
      </w:r>
      <w:r w:rsidR="00272446" w:rsidRPr="00272446">
        <w:rPr>
          <w:b/>
          <w:i/>
          <w:sz w:val="22"/>
          <w:szCs w:val="22"/>
        </w:rPr>
        <w:t>1</w:t>
      </w:r>
      <w:r w:rsidRPr="00592224">
        <w:rPr>
          <w:b/>
          <w:i/>
          <w:sz w:val="22"/>
          <w:szCs w:val="22"/>
        </w:rPr>
        <w:t>0.2023 года.</w:t>
      </w:r>
    </w:p>
    <w:p w14:paraId="52FBCEC2" w14:textId="6FD23835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92224">
        <w:rPr>
          <w:sz w:val="22"/>
          <w:szCs w:val="22"/>
        </w:rPr>
        <w:t>Время проведения аукциона:</w:t>
      </w:r>
      <w:r w:rsidRPr="00592224">
        <w:rPr>
          <w:b/>
          <w:i/>
          <w:sz w:val="22"/>
          <w:szCs w:val="22"/>
        </w:rPr>
        <w:t xml:space="preserve"> 14:00 час.</w:t>
      </w:r>
      <w:r w:rsidR="00FF5925" w:rsidRPr="00272446">
        <w:rPr>
          <w:b/>
          <w:i/>
          <w:sz w:val="22"/>
          <w:szCs w:val="22"/>
        </w:rPr>
        <w:t>»</w:t>
      </w:r>
    </w:p>
    <w:p w14:paraId="2137C8B0" w14:textId="77777777" w:rsidR="00592224" w:rsidRPr="00592224" w:rsidRDefault="00592224" w:rsidP="00592224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</w:p>
    <w:p w14:paraId="06AF3588" w14:textId="77777777" w:rsidR="00592224" w:rsidRDefault="00592224" w:rsidP="00A8646C">
      <w:pPr>
        <w:pStyle w:val="a7"/>
        <w:jc w:val="both"/>
        <w:rPr>
          <w:sz w:val="22"/>
          <w:szCs w:val="22"/>
        </w:rPr>
      </w:pPr>
    </w:p>
    <w:p w14:paraId="3166E650" w14:textId="77777777" w:rsidR="00592224" w:rsidRPr="008D16B8" w:rsidRDefault="00592224" w:rsidP="00A8646C">
      <w:pPr>
        <w:pStyle w:val="a7"/>
        <w:jc w:val="both"/>
        <w:rPr>
          <w:sz w:val="22"/>
          <w:szCs w:val="22"/>
        </w:rPr>
      </w:pPr>
    </w:p>
    <w:p w14:paraId="6A54E6DE" w14:textId="77777777" w:rsidR="00647FF3" w:rsidRPr="005E0792" w:rsidRDefault="00647FF3" w:rsidP="00044A91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</w:p>
    <w:p w14:paraId="54A2ED3F" w14:textId="4D0F7CB0" w:rsidR="005E7CEF" w:rsidRPr="005E0792" w:rsidRDefault="005E7CEF" w:rsidP="00026ABA">
      <w:pPr>
        <w:tabs>
          <w:tab w:val="left" w:pos="851"/>
          <w:tab w:val="left" w:pos="993"/>
        </w:tabs>
        <w:jc w:val="both"/>
        <w:rPr>
          <w:color w:val="000000"/>
          <w:sz w:val="22"/>
          <w:szCs w:val="22"/>
        </w:rPr>
      </w:pPr>
    </w:p>
    <w:p w14:paraId="7B3661DD" w14:textId="30577E5F" w:rsidR="00A7574A" w:rsidRPr="006058FA" w:rsidRDefault="002955E0" w:rsidP="006058FA">
      <w:pPr>
        <w:overflowPunct/>
        <w:autoSpaceDE/>
        <w:autoSpaceDN/>
        <w:adjustRightInd/>
        <w:spacing w:after="200" w:line="276" w:lineRule="auto"/>
        <w:ind w:right="126"/>
        <w:jc w:val="both"/>
        <w:textAlignment w:val="auto"/>
        <w:rPr>
          <w:b/>
          <w:sz w:val="24"/>
          <w:szCs w:val="24"/>
        </w:rPr>
      </w:pPr>
      <w:r w:rsidRPr="005E0792">
        <w:rPr>
          <w:b/>
          <w:sz w:val="24"/>
          <w:szCs w:val="24"/>
        </w:rPr>
        <w:t>Председатель комитета                                                                                              М.Ш. Суханова</w:t>
      </w:r>
    </w:p>
    <w:sectPr w:rsidR="00A7574A" w:rsidRPr="006058FA" w:rsidSect="00A8646C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24E2" w14:textId="77777777" w:rsidR="00FC43D6" w:rsidRDefault="00FC43D6" w:rsidP="00B75FE1">
      <w:r>
        <w:separator/>
      </w:r>
    </w:p>
  </w:endnote>
  <w:endnote w:type="continuationSeparator" w:id="0">
    <w:p w14:paraId="6668ED55" w14:textId="77777777" w:rsidR="00FC43D6" w:rsidRDefault="00FC43D6" w:rsidP="00B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6773" w14:textId="77777777" w:rsidR="00FC43D6" w:rsidRDefault="00FC43D6" w:rsidP="00B75FE1">
      <w:r>
        <w:separator/>
      </w:r>
    </w:p>
  </w:footnote>
  <w:footnote w:type="continuationSeparator" w:id="0">
    <w:p w14:paraId="5851AE25" w14:textId="77777777" w:rsidR="00FC43D6" w:rsidRDefault="00FC43D6" w:rsidP="00B75FE1">
      <w:r>
        <w:continuationSeparator/>
      </w:r>
    </w:p>
  </w:footnote>
  <w:footnote w:id="1">
    <w:p w14:paraId="5A8EDB7F" w14:textId="77777777" w:rsidR="00592224" w:rsidRPr="00262EF4" w:rsidRDefault="00592224" w:rsidP="00592224">
      <w:pPr>
        <w:pStyle w:val="a9"/>
        <w:ind w:left="851"/>
        <w:rPr>
          <w:sz w:val="16"/>
          <w:szCs w:val="16"/>
        </w:rPr>
      </w:pPr>
      <w:r w:rsidRPr="00262EF4">
        <w:rPr>
          <w:rStyle w:val="a8"/>
          <w:sz w:val="16"/>
          <w:szCs w:val="16"/>
        </w:rPr>
        <w:footnoteRef/>
      </w:r>
      <w:r w:rsidRPr="00262EF4">
        <w:rPr>
          <w:sz w:val="16"/>
          <w:szCs w:val="16"/>
        </w:rPr>
        <w:t xml:space="preserve"> не позднее</w:t>
      </w:r>
      <w:r>
        <w:rPr>
          <w:sz w:val="16"/>
          <w:szCs w:val="16"/>
        </w:rPr>
        <w:t>, чем за пять дней</w:t>
      </w:r>
      <w:r w:rsidRPr="00262EF4">
        <w:rPr>
          <w:sz w:val="16"/>
          <w:szCs w:val="16"/>
        </w:rPr>
        <w:t xml:space="preserve"> до даты окончания срока подачи заявок на участие в аукционе</w:t>
      </w:r>
      <w:r>
        <w:rPr>
          <w:sz w:val="16"/>
          <w:szCs w:val="16"/>
        </w:rPr>
        <w:t xml:space="preserve"> (ст.107 Приказа ФАС России от 10.02.2010 N 67).</w:t>
      </w:r>
    </w:p>
  </w:footnote>
  <w:footnote w:id="2">
    <w:p w14:paraId="45125F02" w14:textId="77777777" w:rsidR="00592224" w:rsidRPr="006469D5" w:rsidRDefault="00592224" w:rsidP="00592224">
      <w:pPr>
        <w:ind w:left="851"/>
        <w:jc w:val="both"/>
        <w:rPr>
          <w:sz w:val="16"/>
          <w:szCs w:val="16"/>
        </w:rPr>
      </w:pPr>
      <w:r w:rsidRPr="006469D5">
        <w:rPr>
          <w:rStyle w:val="a8"/>
          <w:sz w:val="16"/>
          <w:szCs w:val="16"/>
        </w:rPr>
        <w:footnoteRef/>
      </w:r>
      <w:r w:rsidRPr="006469D5">
        <w:rPr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(п.5 ст.</w:t>
      </w:r>
      <w:r>
        <w:rPr>
          <w:sz w:val="16"/>
          <w:szCs w:val="16"/>
        </w:rPr>
        <w:t>104</w:t>
      </w:r>
      <w:r w:rsidRPr="006469D5">
        <w:rPr>
          <w:sz w:val="16"/>
          <w:szCs w:val="16"/>
        </w:rPr>
        <w:t xml:space="preserve"> Приказа ФАС Р</w:t>
      </w:r>
      <w:r>
        <w:rPr>
          <w:sz w:val="16"/>
          <w:szCs w:val="16"/>
        </w:rPr>
        <w:t>оссии</w:t>
      </w:r>
      <w:r w:rsidRPr="006469D5">
        <w:rPr>
          <w:sz w:val="16"/>
          <w:szCs w:val="16"/>
        </w:rPr>
        <w:t xml:space="preserve"> от 10.02.2010 N 67)</w:t>
      </w:r>
    </w:p>
  </w:footnote>
  <w:footnote w:id="3">
    <w:p w14:paraId="6CD3AC1C" w14:textId="77777777" w:rsidR="00592224" w:rsidRPr="007D29E7" w:rsidRDefault="00592224" w:rsidP="00592224">
      <w:pPr>
        <w:ind w:left="851"/>
        <w:jc w:val="both"/>
        <w:rPr>
          <w:sz w:val="16"/>
          <w:szCs w:val="16"/>
        </w:rPr>
      </w:pPr>
      <w:r w:rsidRPr="006469D5">
        <w:rPr>
          <w:rStyle w:val="a8"/>
          <w:sz w:val="16"/>
          <w:szCs w:val="16"/>
        </w:rPr>
        <w:footnoteRef/>
      </w:r>
      <w:r w:rsidRPr="006469D5">
        <w:rPr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  <w:r>
        <w:rPr>
          <w:sz w:val="16"/>
          <w:szCs w:val="16"/>
        </w:rPr>
        <w:t xml:space="preserve"> </w:t>
      </w:r>
      <w:r w:rsidRPr="006469D5">
        <w:rPr>
          <w:sz w:val="16"/>
          <w:szCs w:val="16"/>
        </w:rPr>
        <w:t>(ст.</w:t>
      </w:r>
      <w:r>
        <w:rPr>
          <w:sz w:val="16"/>
          <w:szCs w:val="16"/>
        </w:rPr>
        <w:t>125 Приказа ФАС России</w:t>
      </w:r>
      <w:r w:rsidRPr="006469D5">
        <w:rPr>
          <w:sz w:val="16"/>
          <w:szCs w:val="16"/>
        </w:rPr>
        <w:t xml:space="preserve"> от 10.02.2010 N 67)</w:t>
      </w:r>
    </w:p>
  </w:footnote>
  <w:footnote w:id="4">
    <w:p w14:paraId="741AC41A" w14:textId="77777777" w:rsidR="00592224" w:rsidRPr="0026578A" w:rsidRDefault="00592224" w:rsidP="00592224">
      <w:pPr>
        <w:pStyle w:val="a9"/>
        <w:ind w:left="851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FB1739">
        <w:rPr>
          <w:sz w:val="16"/>
          <w:szCs w:val="16"/>
        </w:rPr>
        <w:t>в любое время до установленных даты и времени начала рассмотрения заявок на участие в аукционе</w:t>
      </w:r>
      <w:r>
        <w:rPr>
          <w:sz w:val="16"/>
          <w:szCs w:val="16"/>
        </w:rPr>
        <w:t xml:space="preserve"> </w:t>
      </w:r>
      <w:r w:rsidRPr="006469D5">
        <w:rPr>
          <w:sz w:val="16"/>
          <w:szCs w:val="16"/>
        </w:rPr>
        <w:t>(ст.</w:t>
      </w:r>
      <w:r>
        <w:rPr>
          <w:sz w:val="16"/>
          <w:szCs w:val="16"/>
        </w:rPr>
        <w:t>128 Приказа ФАС России от 10.02.2010</w:t>
      </w:r>
      <w:r w:rsidRPr="006469D5">
        <w:rPr>
          <w:sz w:val="16"/>
          <w:szCs w:val="16"/>
        </w:rPr>
        <w:t xml:space="preserve"> N 67)</w:t>
      </w:r>
    </w:p>
  </w:footnote>
  <w:footnote w:id="5">
    <w:p w14:paraId="41E2142E" w14:textId="77777777" w:rsidR="00592224" w:rsidRPr="00FB1739" w:rsidRDefault="00592224" w:rsidP="00592224">
      <w:pPr>
        <w:pStyle w:val="a9"/>
        <w:ind w:left="851"/>
        <w:rPr>
          <w:sz w:val="16"/>
          <w:szCs w:val="16"/>
        </w:rPr>
      </w:pPr>
      <w:r w:rsidRPr="00FB1739">
        <w:rPr>
          <w:rStyle w:val="a8"/>
          <w:sz w:val="16"/>
          <w:szCs w:val="16"/>
        </w:rPr>
        <w:footnoteRef/>
      </w:r>
      <w:r w:rsidRPr="00FB1739">
        <w:rPr>
          <w:sz w:val="16"/>
          <w:szCs w:val="16"/>
        </w:rPr>
        <w:t xml:space="preserve"> не позднее, чем за три рабочих дня до даты окончания срока подачи заявок на участие в аукционе</w:t>
      </w:r>
      <w:r>
        <w:rPr>
          <w:sz w:val="16"/>
          <w:szCs w:val="16"/>
        </w:rPr>
        <w:t xml:space="preserve"> </w:t>
      </w:r>
      <w:r w:rsidRPr="006469D5">
        <w:rPr>
          <w:sz w:val="16"/>
          <w:szCs w:val="16"/>
        </w:rPr>
        <w:t>(ст.</w:t>
      </w:r>
      <w:r>
        <w:rPr>
          <w:sz w:val="16"/>
          <w:szCs w:val="16"/>
        </w:rPr>
        <w:t>47 Приказа ФАС России</w:t>
      </w:r>
      <w:r w:rsidRPr="006469D5">
        <w:rPr>
          <w:sz w:val="16"/>
          <w:szCs w:val="16"/>
        </w:rPr>
        <w:t xml:space="preserve"> от 10.02.2010 N 67)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CFA"/>
    <w:multiLevelType w:val="hybridMultilevel"/>
    <w:tmpl w:val="59466436"/>
    <w:lvl w:ilvl="0" w:tplc="63B462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99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8"/>
    <w:rsid w:val="000009C5"/>
    <w:rsid w:val="00005AF5"/>
    <w:rsid w:val="00026ABA"/>
    <w:rsid w:val="00044A91"/>
    <w:rsid w:val="00093DBD"/>
    <w:rsid w:val="00097F1D"/>
    <w:rsid w:val="00115C4C"/>
    <w:rsid w:val="00132F7B"/>
    <w:rsid w:val="0025622F"/>
    <w:rsid w:val="00272446"/>
    <w:rsid w:val="002955E0"/>
    <w:rsid w:val="0032751B"/>
    <w:rsid w:val="00346470"/>
    <w:rsid w:val="003E7F8A"/>
    <w:rsid w:val="00452FE4"/>
    <w:rsid w:val="00486636"/>
    <w:rsid w:val="004A7ECA"/>
    <w:rsid w:val="004C6B87"/>
    <w:rsid w:val="00506F16"/>
    <w:rsid w:val="00525319"/>
    <w:rsid w:val="0054129E"/>
    <w:rsid w:val="00592224"/>
    <w:rsid w:val="005A6F44"/>
    <w:rsid w:val="005D4DEE"/>
    <w:rsid w:val="005D6590"/>
    <w:rsid w:val="005E0792"/>
    <w:rsid w:val="005E7CEF"/>
    <w:rsid w:val="006058FA"/>
    <w:rsid w:val="00647FF3"/>
    <w:rsid w:val="006704A8"/>
    <w:rsid w:val="00696C99"/>
    <w:rsid w:val="006B261B"/>
    <w:rsid w:val="006D3629"/>
    <w:rsid w:val="007049EA"/>
    <w:rsid w:val="007A4E86"/>
    <w:rsid w:val="008705DF"/>
    <w:rsid w:val="0087777E"/>
    <w:rsid w:val="008D16B8"/>
    <w:rsid w:val="008E64C6"/>
    <w:rsid w:val="009157A5"/>
    <w:rsid w:val="00972ED9"/>
    <w:rsid w:val="009E6A83"/>
    <w:rsid w:val="00A1760B"/>
    <w:rsid w:val="00A47F93"/>
    <w:rsid w:val="00A7574A"/>
    <w:rsid w:val="00A8646C"/>
    <w:rsid w:val="00AF248E"/>
    <w:rsid w:val="00B75FE1"/>
    <w:rsid w:val="00B84216"/>
    <w:rsid w:val="00C80F22"/>
    <w:rsid w:val="00D839A0"/>
    <w:rsid w:val="00DB0240"/>
    <w:rsid w:val="00DC0ADF"/>
    <w:rsid w:val="00DF75D4"/>
    <w:rsid w:val="00E0784D"/>
    <w:rsid w:val="00F3501D"/>
    <w:rsid w:val="00FC30B3"/>
    <w:rsid w:val="00FC43D6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9D"/>
  <w15:chartTrackingRefBased/>
  <w15:docId w15:val="{303721D7-5047-4708-8BE1-CA0805F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2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4216"/>
    <w:rPr>
      <w:b/>
      <w:bCs/>
    </w:rPr>
  </w:style>
  <w:style w:type="character" w:styleId="a5">
    <w:name w:val="Hyperlink"/>
    <w:basedOn w:val="a0"/>
    <w:uiPriority w:val="99"/>
    <w:unhideWhenUsed/>
    <w:rsid w:val="00B84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1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47F93"/>
    <w:pPr>
      <w:ind w:left="720"/>
      <w:contextualSpacing/>
    </w:pPr>
  </w:style>
  <w:style w:type="character" w:styleId="a8">
    <w:name w:val="footnote reference"/>
    <w:semiHidden/>
    <w:rsid w:val="00B75FE1"/>
    <w:rPr>
      <w:vertAlign w:val="superscript"/>
    </w:rPr>
  </w:style>
  <w:style w:type="paragraph" w:styleId="a9">
    <w:name w:val="footnote text"/>
    <w:basedOn w:val="a"/>
    <w:link w:val="aa"/>
    <w:semiHidden/>
    <w:rsid w:val="00B75FE1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semiHidden/>
    <w:rsid w:val="00B75F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5</cp:revision>
  <cp:lastPrinted>2023-09-08T04:54:00Z</cp:lastPrinted>
  <dcterms:created xsi:type="dcterms:W3CDTF">2023-09-08T04:55:00Z</dcterms:created>
  <dcterms:modified xsi:type="dcterms:W3CDTF">2023-09-08T08:03:00Z</dcterms:modified>
</cp:coreProperties>
</file>