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A39" w14:textId="77777777" w:rsidR="008914C4" w:rsidRPr="008914C4" w:rsidRDefault="008914C4" w:rsidP="008914C4">
      <w:pPr>
        <w:pStyle w:val="a3"/>
        <w:shd w:val="clear" w:color="auto" w:fill="FFFFFF"/>
        <w:spacing w:before="0" w:beforeAutospacing="0"/>
        <w:jc w:val="center"/>
        <w:rPr>
          <w:rFonts w:ascii="Roboto" w:hAnsi="Roboto"/>
          <w:b/>
          <w:color w:val="333333"/>
          <w:sz w:val="27"/>
          <w:szCs w:val="27"/>
        </w:rPr>
      </w:pPr>
      <w:bookmarkStart w:id="0" w:name="_GoBack"/>
      <w:r w:rsidRPr="008914C4">
        <w:rPr>
          <w:rFonts w:ascii="Roboto" w:hAnsi="Roboto"/>
          <w:b/>
          <w:color w:val="333333"/>
          <w:sz w:val="27"/>
          <w:szCs w:val="27"/>
        </w:rPr>
        <w:t>Порядок проведения государственного и муниципального контроля (надзора) в условиях введенного моратория</w:t>
      </w:r>
      <w:bookmarkEnd w:id="0"/>
    </w:p>
    <w:p w14:paraId="0EE4CE09" w14:textId="00FB74A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10 марта 2022 года вступило в сил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у Постановление Правительства Российской Федерации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  № 336 «Об особенностях организации и осуществления государственного контроля (надзора), муниципального контрол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я» (далее – Постановление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№ 336), которым введен мораторий на проверки и иные контрольные (надзорные) мероприятия на 2022 год.</w:t>
      </w:r>
    </w:p>
    <w:p w14:paraId="7AC0E823" w14:textId="5F2D2B85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333333"/>
          <w:sz w:val="27"/>
          <w:szCs w:val="27"/>
        </w:rPr>
      </w:pPr>
      <w:r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Согласно Постановлению 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№ 336 в 2022 году не будут проводиться  плановые контрольные (надзорные) мероприятия, плановые проверки по видам контроля, регулируемым Федеральным законом от 31.07.2020  № 248-ФЗ «О государственном контроле (надзоре) и муниципальном контроле в Российской Федерации» и Федеральным законом от 26.12.2008   № 294-ФЗ   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ограниченного перечня объектов, в отношении которых проверочные мероприятия запланированы органами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Роспотребнадзора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, МЧС,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Ростехнадзора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Россельхознадзора</w:t>
      </w:r>
      <w:proofErr w:type="spellEnd"/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.</w:t>
      </w:r>
      <w:r w:rsidR="008914C4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 </w:t>
      </w:r>
      <w:r w:rsidR="008914C4" w:rsidRPr="00AD2059">
        <w:rPr>
          <w:rFonts w:ascii="Roboto" w:hAnsi="Roboto"/>
          <w:color w:val="333333"/>
          <w:sz w:val="27"/>
          <w:szCs w:val="27"/>
        </w:rPr>
        <w:t>При этом органы контроля (надзора) наделены правом осуществления вместо планового контрольного (надзорного) мероприятия, плановой проверки профилактического визита, от проведения которого контролируемое лицо отказаться не вправе.</w:t>
      </w:r>
    </w:p>
    <w:p w14:paraId="43225DAF" w14:textId="0D82C607" w:rsidR="008914C4" w:rsidRPr="00AD2059" w:rsidRDefault="008914C4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Кроме того, определены исключительные основания проведения в 2022 году внеплановых контрольных мероприятий и проверок (при условии согласования с органами прокуратуры), в числе которых - непосредственная угроза причинения вреда жизни и тяжкого вреда здоровью граждан, непосредственная угроза обороне страны и безопасности государства и непосредственная угроза возникновения чрезвычайных ситуаций природного и (или) техногенного характера. Согласованию с органами прокуратуры подлежат и проверки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14:paraId="5D89EEEA" w14:textId="77777777" w:rsidR="00AD2059" w:rsidRPr="00AD2059" w:rsidRDefault="00AD2059" w:rsidP="00AD20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7"/>
          <w:szCs w:val="27"/>
        </w:rPr>
      </w:pPr>
      <w:r w:rsidRPr="00AD2059">
        <w:rPr>
          <w:rFonts w:ascii="Roboto" w:hAnsi="Roboto"/>
          <w:color w:val="333333"/>
          <w:sz w:val="27"/>
          <w:szCs w:val="27"/>
        </w:rPr>
        <w:t>Не требуют согласования с органами прокуратуры внеплановые проверки по поручению Президента Российской Федерации, Председателя Правительства Российской Федерации и его Заместителя;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 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характер.</w:t>
      </w:r>
    </w:p>
    <w:p w14:paraId="237B1F94" w14:textId="7C79945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lastRenderedPageBreak/>
        <w:t>Срок исполнения предписаний, выданных до 10.03.2022 и действу</w:t>
      </w:r>
      <w:r w:rsid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ющих на день вступления в силу 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Постановления № 336,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4577425D" w14:textId="73A6103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Контролируемое лицо вправе направить в контрольный (надзо</w:t>
      </w:r>
      <w:r w:rsidR="00AD2059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рный) орган</w:t>
      </w: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 ходатайство (заявление) о дополнительном продлении срока исполнения предписания.</w:t>
      </w:r>
    </w:p>
    <w:p w14:paraId="0B39BC36" w14:textId="770B63EE" w:rsidR="00E21F2F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При </w:t>
      </w:r>
      <w:r w:rsidR="00E21F2F"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возбуждении дела об административном правонарушении не допускается применение меры обеспечения производства по делу об административном правонарушении в виде временного запрета деятельности.</w:t>
      </w:r>
    </w:p>
    <w:p w14:paraId="40F60F9A" w14:textId="68138618" w:rsidR="00E21F2F" w:rsidRPr="00AD2059" w:rsidRDefault="00E21F2F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>Ограничения, установленные Постановлением № 336, не распространяются на организацию и проведение (осуществление) специальных режимов государственного контроля (надзора), режима постоянного государственного контроля (надзора).</w:t>
      </w:r>
    </w:p>
    <w:p w14:paraId="500C4007" w14:textId="0101294F" w:rsidR="00AD2059" w:rsidRPr="00AD2059" w:rsidRDefault="00AD2059" w:rsidP="00AD205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</w:p>
    <w:p w14:paraId="249A6A3B" w14:textId="01DC4CD7" w:rsidR="00AD2059" w:rsidRPr="00AD2059" w:rsidRDefault="00AD2059" w:rsidP="00AD205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AD2059"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  <w:t xml:space="preserve">Помощник прокурора города Усолье-Сибирское                          А.В. Сергеева </w:t>
      </w:r>
    </w:p>
    <w:p w14:paraId="4C03B49E" w14:textId="77777777" w:rsidR="001C3B73" w:rsidRPr="00AD2059" w:rsidRDefault="001C3B73" w:rsidP="00AD2059">
      <w:pPr>
        <w:spacing w:after="0" w:line="240" w:lineRule="auto"/>
        <w:jc w:val="both"/>
        <w:rPr>
          <w:sz w:val="27"/>
          <w:szCs w:val="27"/>
        </w:rPr>
      </w:pPr>
    </w:p>
    <w:sectPr w:rsidR="001C3B73" w:rsidRPr="00AD2059" w:rsidSect="007315E2">
      <w:pgSz w:w="11907" w:h="16840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2E"/>
    <w:rsid w:val="00063791"/>
    <w:rsid w:val="001C3B73"/>
    <w:rsid w:val="0034192E"/>
    <w:rsid w:val="004206AF"/>
    <w:rsid w:val="007315E2"/>
    <w:rsid w:val="00886F46"/>
    <w:rsid w:val="008914C4"/>
    <w:rsid w:val="008C4FCB"/>
    <w:rsid w:val="00AD2059"/>
    <w:rsid w:val="00C003E9"/>
    <w:rsid w:val="00CE1E70"/>
    <w:rsid w:val="00E21F2F"/>
    <w:rsid w:val="00E26DA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8199"/>
  <w15:chartTrackingRefBased/>
  <w15:docId w15:val="{3064104A-1517-47AF-AE25-331EB42D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86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1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9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Любимцева Татьяна Николаевна</cp:lastModifiedBy>
  <cp:revision>2</cp:revision>
  <dcterms:created xsi:type="dcterms:W3CDTF">2022-04-25T03:56:00Z</dcterms:created>
  <dcterms:modified xsi:type="dcterms:W3CDTF">2022-04-25T03:56:00Z</dcterms:modified>
</cp:coreProperties>
</file>