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9" w:rsidRDefault="001A7259" w:rsidP="00B74646">
      <w:pPr>
        <w:spacing w:after="0" w:line="240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Декабристы у истоков потребкооперации</w:t>
      </w:r>
    </w:p>
    <w:p w:rsidR="001A7259" w:rsidRDefault="001A7259" w:rsidP="00B74646">
      <w:pPr>
        <w:spacing w:after="0" w:line="240" w:lineRule="auto"/>
        <w:ind w:firstLine="567"/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1A7259" w:rsidRPr="00AC7F38" w:rsidRDefault="001A7259" w:rsidP="00B74646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AC7F38">
        <w:rPr>
          <w:rFonts w:ascii="Arial" w:hAnsi="Arial" w:cs="Arial"/>
          <w:sz w:val="24"/>
          <w:szCs w:val="24"/>
        </w:rPr>
        <w:t xml:space="preserve">2 марта 2016 года исполнилось 185 лет потребительской кооперации в России. Начало было положено ссыльными декабристами на Петровском заводе в Забайкалье (ныне г. Петровск-Забайкальский),  в 1831 году они создали первое в стране потребительское общество «Большая артель». В основу его работы были положены принципы кооперации, действующие до сих пор (добровольность членства, паевое участие, демократическое управление и контроль). «Большая артель» закупала оптом необходимые товары. Общество распалось с завершением срока каторги, а для выходящих на поселение декабристов в 1834 году в Петровском заводе была создана «Малая артель», по сути - касса взаимопомощи. 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В XIX веке кооперативное движение в различных формах развивалось бурными темпами во многих странах. Возникали производственные, перерабатывающие, кредитные и другие кооперативные организации. К концу 90-х годов XIX века в России было зарегистрировано 557 единиц, которые объединились в Московский союз потребительских обществ, поздней переименованный в Центросоюз. Эта организация с 1903 года является членом Международного кооперативного альянса — неправительственной международной ассоциации, объединяющей более 300 кооперативных федераций и организаций из 100 стран мира и представляющей интересы более 700 миллионов человек.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Начало кооперативному движению в сельском хозяйстве было положено в Дании, где в 1882г. был организован первый в мире маслодельный кооператив. Еще раньше в Германии были созданы крестьянские кредитные товарищества. Возникли кооперативы по мелиорации земель, сбыту зерна, производству вина, аренде земли. С тех пор развитие сельскохозяйственной кооперации заметно продвинулось вперед. Появились новые виды кооперативов, в том числе по освоению целинных земель, лесохозяйственные, экологические и другие.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 xml:space="preserve">В России после революции, в годы военного коммунизма, кооперативы влились в число государственных предприятий, но уже в период НЭПа кооперация стала играть определяющую роль во внешней торговле СССР. К 1928 году потребительские кооперативы обеспечивали 54% товарооборота. Став значимой организацией, Центросоюз объявил конкурс на строительство собственного здания в центре Москвы. Но строительство было приостановлено, а после возобновления и завершения здание было передано наркомату легкой промышленности. Сейчас в «здании бывшего Центросоюза архитектора Ле Корбюзье при участии архитектора Колли Н.Я.» размещается Федеральная служба государственной статистики (Росстат).  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После сворачивания НЭПа потребкооперация функционировала в условиях плановой государственной экономики. Тем не менее, кооперативы, в том числе сельскохозяйственного профиля, были жизнеспособны и востребованы, с начала 90-х годов начался новый этап их развития.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По данным Всероссийской сельскохозяйственной переписи 2006 года, в России членами потребительских кооперативов являлись 1214 сельхозорганизаций, 3133 крестьянских (фермерских) хозяйства и индивидуальных предпринимателя, почти 114 тысяч личных хозяйств. Они входили в состав перерабатывающих, сбытовых, снабженческих, обслуживающих, кредитных, страховых и других кооперативных объединений.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 xml:space="preserve">Развитие сельхозкооперации помогает решению социально-экономических проблем села. Сельскохозяйственным кооперативам оказывается грантовая поддержка, совершенствуется законодательство, определяющее их деятельность. </w:t>
      </w:r>
    </w:p>
    <w:p w:rsidR="001A7259" w:rsidRPr="00AC7F38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 xml:space="preserve">Оценить динамику развития аграрно-кооперативного движения в Иркутской области и других регионах России поможет следующая перепись, которая пройдет с 1 июля по 15 августа 2016 года. </w:t>
      </w:r>
    </w:p>
    <w:p w:rsidR="001A7259" w:rsidRPr="00263ABB" w:rsidRDefault="001A7259" w:rsidP="00B74646">
      <w:pPr>
        <w:spacing w:before="120" w:after="120" w:line="288" w:lineRule="auto"/>
        <w:ind w:left="567"/>
        <w:jc w:val="center"/>
        <w:outlineLvl w:val="0"/>
        <w:rPr>
          <w:rFonts w:ascii="Arial" w:hAnsi="Arial" w:cs="Arial"/>
          <w:b/>
          <w:i/>
          <w:sz w:val="24"/>
          <w:szCs w:val="28"/>
        </w:rPr>
      </w:pPr>
      <w:r w:rsidRPr="00263ABB">
        <w:rPr>
          <w:rFonts w:ascii="Arial" w:hAnsi="Arial" w:cs="Arial"/>
          <w:b/>
          <w:i/>
          <w:sz w:val="24"/>
          <w:szCs w:val="28"/>
        </w:rPr>
        <w:t>Крепостное право отменили 155 лет назад</w:t>
      </w:r>
    </w:p>
    <w:p w:rsidR="001A7259" w:rsidRPr="00263ABB" w:rsidRDefault="001A7259" w:rsidP="00B74646">
      <w:pPr>
        <w:spacing w:after="0" w:line="240" w:lineRule="auto"/>
        <w:ind w:firstLine="567"/>
        <w:jc w:val="both"/>
        <w:outlineLvl w:val="0"/>
        <w:rPr>
          <w:rFonts w:ascii="Arial" w:hAnsi="Arial" w:cs="Arial"/>
          <w:i/>
          <w:sz w:val="24"/>
          <w:szCs w:val="28"/>
        </w:rPr>
      </w:pPr>
      <w:r w:rsidRPr="00263ABB">
        <w:rPr>
          <w:rFonts w:ascii="Arial" w:hAnsi="Arial" w:cs="Arial"/>
          <w:i/>
          <w:sz w:val="24"/>
          <w:szCs w:val="28"/>
        </w:rPr>
        <w:t>3 марта 2016 года исполняется 155 лет со дня отмены крепостного права в России. Это открыло возможности для становления нового хозяйственного уклада. И потребовало совершенствования статистического наблюдения, более сложных подходов к учету, контролю, прогнозированию экономических явлений.</w:t>
      </w:r>
    </w:p>
    <w:p w:rsidR="001A7259" w:rsidRPr="00263ABB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263ABB">
        <w:rPr>
          <w:rFonts w:ascii="Arial" w:hAnsi="Arial" w:cs="Arial"/>
          <w:szCs w:val="28"/>
        </w:rPr>
        <w:t>До этого, с середины XV века в России существовали специальные писцовые книги, проводились поземельные описи.</w:t>
      </w:r>
    </w:p>
    <w:p w:rsidR="001A7259" w:rsidRPr="00263ABB" w:rsidRDefault="001A7259" w:rsidP="00B74646">
      <w:pPr>
        <w:pStyle w:val="BodyText2"/>
        <w:spacing w:after="0" w:line="240" w:lineRule="auto"/>
        <w:ind w:firstLine="567"/>
        <w:jc w:val="both"/>
        <w:rPr>
          <w:rFonts w:ascii="Arial" w:hAnsi="Arial" w:cs="Arial"/>
          <w:szCs w:val="28"/>
        </w:rPr>
      </w:pPr>
      <w:r w:rsidRPr="00263ABB">
        <w:rPr>
          <w:rFonts w:ascii="Arial" w:hAnsi="Arial" w:cs="Arial"/>
          <w:szCs w:val="28"/>
        </w:rPr>
        <w:t xml:space="preserve">Незадолго до освобождения крепостных, в 1858г., их доля составляла 37% населения империи. Усилия по упразднению крепостного права предпринимались еще в царствование Николая I, но встречали активное противодействие. А кризис крепостнической системы нарастал. 3 марта (19 февраля по старому стилю) 1861 года император Александр II своим манифестом возвестил об отмене крепостного права. Эта реформа, ставшая первой по времени, вместе с другими Великими реформами (в том числе земской и финансовой) сыграла важную роль в формировании общегосударственной статистики. </w:t>
      </w:r>
    </w:p>
    <w:p w:rsidR="001A7259" w:rsidRDefault="001A7259" w:rsidP="00B74646">
      <w:r w:rsidRPr="00263ABB">
        <w:rPr>
          <w:rFonts w:ascii="Arial" w:hAnsi="Arial" w:cs="Arial"/>
          <w:szCs w:val="28"/>
        </w:rPr>
        <w:t>После 1864 года появились земские органы самоуправления, на которые была возложена и задача определения «ценности и доходности» имущества, налоги с которого были основным источником дохода земств. Это послужило импульсом к возникновению земской статистики, занимавшейся всесторонним изучением крестьянского хозяйства и</w:t>
      </w:r>
    </w:p>
    <w:sectPr w:rsidR="001A7259" w:rsidSect="001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46"/>
    <w:rsid w:val="00143854"/>
    <w:rsid w:val="001A7259"/>
    <w:rsid w:val="00263ABB"/>
    <w:rsid w:val="00297F2C"/>
    <w:rsid w:val="00361F91"/>
    <w:rsid w:val="005F3BEF"/>
    <w:rsid w:val="00617DFA"/>
    <w:rsid w:val="006C0D33"/>
    <w:rsid w:val="00AC7F38"/>
    <w:rsid w:val="00B74646"/>
    <w:rsid w:val="00E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locked/>
    <w:rsid w:val="00B7464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746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460B1"/>
    <w:rPr>
      <w:lang w:eastAsia="en-US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B746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Декабристы у истоков потребкооперации</dc:title>
  <dc:subject/>
  <dc:creator>User</dc:creator>
  <cp:keywords/>
  <dc:description/>
  <cp:lastModifiedBy>K27</cp:lastModifiedBy>
  <cp:revision>2</cp:revision>
  <dcterms:created xsi:type="dcterms:W3CDTF">2016-03-03T02:17:00Z</dcterms:created>
  <dcterms:modified xsi:type="dcterms:W3CDTF">2016-03-03T02:17:00Z</dcterms:modified>
</cp:coreProperties>
</file>