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352CC" w14:textId="77777777" w:rsidR="00452FC4" w:rsidRPr="00280A52" w:rsidRDefault="00452FC4" w:rsidP="008E4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0A52">
        <w:rPr>
          <w:rFonts w:ascii="Times New Roman" w:hAnsi="Times New Roman" w:cs="Times New Roman"/>
          <w:sz w:val="24"/>
          <w:szCs w:val="24"/>
        </w:rPr>
        <w:t>Утвержден</w:t>
      </w:r>
    </w:p>
    <w:p w14:paraId="0DFC1A87" w14:textId="77777777" w:rsidR="00452FC4" w:rsidRPr="00280A52" w:rsidRDefault="00452FC4" w:rsidP="00452FC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0A5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B926C49" w14:textId="77777777" w:rsidR="00452FC4" w:rsidRPr="00280A52" w:rsidRDefault="00452FC4" w:rsidP="00452FC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0A52">
        <w:rPr>
          <w:rFonts w:ascii="Times New Roman" w:hAnsi="Times New Roman" w:cs="Times New Roman"/>
          <w:sz w:val="24"/>
          <w:szCs w:val="24"/>
        </w:rPr>
        <w:t>города Усолье-Сибирское</w:t>
      </w:r>
    </w:p>
    <w:p w14:paraId="3EC1FD9F" w14:textId="438DD629" w:rsidR="00452FC4" w:rsidRPr="001F151D" w:rsidRDefault="008E4541" w:rsidP="001F151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 15.12.2020 г. № 2332</w:t>
      </w:r>
      <w:r w:rsidR="00452FC4" w:rsidRPr="00280A5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7776390" w14:textId="77777777" w:rsidR="00452FC4" w:rsidRDefault="00452FC4" w:rsidP="00452F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C1B4C" w14:textId="332B8418" w:rsidR="0004146E" w:rsidRPr="00512C8F" w:rsidRDefault="0004146E" w:rsidP="00452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F">
        <w:rPr>
          <w:rFonts w:ascii="Times New Roman" w:hAnsi="Times New Roman" w:cs="Times New Roman"/>
          <w:b/>
          <w:sz w:val="28"/>
          <w:szCs w:val="28"/>
        </w:rPr>
        <w:t>ПЕРЕЧ</w:t>
      </w:r>
      <w:r w:rsidR="00751037" w:rsidRPr="00512C8F">
        <w:rPr>
          <w:rFonts w:ascii="Times New Roman" w:hAnsi="Times New Roman" w:cs="Times New Roman"/>
          <w:b/>
          <w:sz w:val="28"/>
          <w:szCs w:val="28"/>
        </w:rPr>
        <w:t>ЕНЬ</w:t>
      </w:r>
    </w:p>
    <w:p w14:paraId="7C9FEFD3" w14:textId="24A27739" w:rsidR="0004146E" w:rsidRDefault="0004146E" w:rsidP="0045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8F">
        <w:rPr>
          <w:rFonts w:ascii="Times New Roman" w:hAnsi="Times New Roman" w:cs="Times New Roman"/>
          <w:b/>
          <w:sz w:val="28"/>
          <w:szCs w:val="28"/>
        </w:rPr>
        <w:t>ТОВАРНЫХ РЫНКОВ ДЛЯ СОДЕЙСТВИЯ РАЗВИТИЮ КОНКУРЕНЦИИ</w:t>
      </w:r>
      <w:r w:rsidR="000C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FA" w:rsidRPr="000C08F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A37350">
        <w:rPr>
          <w:rFonts w:ascii="Times New Roman" w:hAnsi="Times New Roman" w:cs="Times New Roman"/>
          <w:b/>
          <w:sz w:val="28"/>
          <w:szCs w:val="28"/>
        </w:rPr>
        <w:t xml:space="preserve"> «ГОРОД УСОЛЬЕ-СИБИРСКОЕ»</w:t>
      </w:r>
      <w:r w:rsidR="000C08FA" w:rsidRPr="000C08F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9F070C">
        <w:rPr>
          <w:rFonts w:ascii="Times New Roman" w:hAnsi="Times New Roman" w:cs="Times New Roman"/>
          <w:b/>
          <w:sz w:val="28"/>
          <w:szCs w:val="28"/>
        </w:rPr>
        <w:t>19</w:t>
      </w:r>
      <w:r w:rsidR="000C08FA" w:rsidRPr="000C08FA">
        <w:rPr>
          <w:rFonts w:ascii="Times New Roman" w:hAnsi="Times New Roman" w:cs="Times New Roman"/>
          <w:b/>
          <w:sz w:val="28"/>
          <w:szCs w:val="28"/>
        </w:rPr>
        <w:t>-2022 ГОДЫ</w:t>
      </w:r>
    </w:p>
    <w:p w14:paraId="1EC05ADB" w14:textId="77777777" w:rsidR="000C08FA" w:rsidRPr="00742465" w:rsidRDefault="000C08FA" w:rsidP="0045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5354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3483"/>
        <w:gridCol w:w="5126"/>
        <w:gridCol w:w="1924"/>
        <w:gridCol w:w="1721"/>
        <w:gridCol w:w="2819"/>
      </w:tblGrid>
      <w:tr w:rsidR="008670E3" w:rsidRPr="008670E3" w14:paraId="3F8FB9FA" w14:textId="77777777" w:rsidTr="00742465">
        <w:trPr>
          <w:tblHeader/>
        </w:trPr>
        <w:tc>
          <w:tcPr>
            <w:tcW w:w="166" w:type="pct"/>
          </w:tcPr>
          <w:p w14:paraId="546A37EF" w14:textId="77777777" w:rsidR="008670E3" w:rsidRPr="008670E3" w:rsidRDefault="008670E3" w:rsidP="00DD7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7" w:type="pct"/>
          </w:tcPr>
          <w:p w14:paraId="09F0A465" w14:textId="77777777" w:rsidR="008670E3" w:rsidRPr="008670E3" w:rsidRDefault="008670E3" w:rsidP="00DD7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644" w:type="pct"/>
          </w:tcPr>
          <w:p w14:paraId="6FDF5EA0" w14:textId="77777777" w:rsidR="008670E3" w:rsidRPr="008670E3" w:rsidRDefault="008670E3" w:rsidP="00DD7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17" w:type="pct"/>
          </w:tcPr>
          <w:p w14:paraId="673E1935" w14:textId="77777777" w:rsidR="008670E3" w:rsidRPr="008670E3" w:rsidRDefault="008670E3" w:rsidP="007510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п</w:t>
            </w:r>
            <w:r w:rsidR="00B57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состоянию на </w:t>
            </w:r>
            <w:r w:rsidR="00751037">
              <w:rPr>
                <w:rFonts w:ascii="Times New Roman" w:hAnsi="Times New Roman" w:cs="Times New Roman"/>
                <w:b/>
                <w:sz w:val="24"/>
                <w:szCs w:val="24"/>
              </w:rPr>
              <w:t>01.01.</w:t>
            </w:r>
            <w:r w:rsidR="0038058D" w:rsidRPr="0038058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B57CDB" w:rsidRPr="0038058D">
              <w:rPr>
                <w:rFonts w:ascii="Times New Roman" w:hAnsi="Times New Roman" w:cs="Times New Roman"/>
                <w:b/>
                <w:sz w:val="24"/>
                <w:szCs w:val="24"/>
              </w:rPr>
              <w:t> год</w:t>
            </w:r>
            <w:r w:rsidR="007510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52" w:type="pct"/>
          </w:tcPr>
          <w:p w14:paraId="5459F479" w14:textId="77777777" w:rsidR="008670E3" w:rsidRPr="008670E3" w:rsidRDefault="00861C10" w:rsidP="00DD7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значение ключевого показателя к 01.01.2022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04" w:type="pct"/>
          </w:tcPr>
          <w:p w14:paraId="1A04A737" w14:textId="77777777" w:rsidR="008670E3" w:rsidRPr="008670E3" w:rsidRDefault="008670E3" w:rsidP="00DD75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B584C" w:rsidRPr="00CE34B0" w14:paraId="56F17F72" w14:textId="77777777" w:rsidTr="00742465">
        <w:tc>
          <w:tcPr>
            <w:tcW w:w="166" w:type="pct"/>
            <w:vMerge w:val="restart"/>
          </w:tcPr>
          <w:p w14:paraId="51941613" w14:textId="60465259" w:rsidR="002B584C" w:rsidRPr="00CE34B0" w:rsidRDefault="00401153" w:rsidP="004F5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84C" w:rsidRPr="00CE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pct"/>
          </w:tcPr>
          <w:p w14:paraId="391FBD2E" w14:textId="77777777" w:rsidR="002B584C" w:rsidRPr="00CE34B0" w:rsidRDefault="002B584C" w:rsidP="004F5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44" w:type="pct"/>
          </w:tcPr>
          <w:p w14:paraId="11A9653B" w14:textId="77777777" w:rsidR="002B584C" w:rsidRPr="00CE34B0" w:rsidRDefault="002B584C" w:rsidP="004F5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617" w:type="pct"/>
          </w:tcPr>
          <w:p w14:paraId="2A9D41E8" w14:textId="2EF8409D" w:rsidR="002B584C" w:rsidRPr="00DD67E4" w:rsidRDefault="00F6628F" w:rsidP="003805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E4">
              <w:rPr>
                <w:rFonts w:ascii="Times New Roman" w:hAnsi="Times New Roman" w:cs="Times New Roman"/>
                <w:bCs/>
                <w:sz w:val="24"/>
                <w:szCs w:val="24"/>
              </w:rPr>
              <w:t>98,2</w:t>
            </w:r>
          </w:p>
        </w:tc>
        <w:tc>
          <w:tcPr>
            <w:tcW w:w="552" w:type="pct"/>
          </w:tcPr>
          <w:p w14:paraId="6DF620F8" w14:textId="0CD4460B" w:rsidR="002B584C" w:rsidRPr="00DD67E4" w:rsidRDefault="00401153" w:rsidP="004F56A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7E4">
              <w:rPr>
                <w:rFonts w:ascii="Times New Roman" w:hAnsi="Times New Roman" w:cs="Times New Roman"/>
                <w:bCs/>
                <w:sz w:val="24"/>
                <w:szCs w:val="24"/>
              </w:rPr>
              <w:t>98,</w:t>
            </w:r>
            <w:r w:rsidR="00381C88" w:rsidRPr="00DD67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4" w:type="pct"/>
          </w:tcPr>
          <w:p w14:paraId="165BB312" w14:textId="07844D79" w:rsidR="002B584C" w:rsidRPr="00CE34B0" w:rsidRDefault="00F6628F" w:rsidP="004F5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администрации города Усолье-Сибирское</w:t>
            </w:r>
          </w:p>
        </w:tc>
      </w:tr>
      <w:tr w:rsidR="00E907C4" w:rsidRPr="00CE34B0" w14:paraId="1F59DFBD" w14:textId="77777777" w:rsidTr="002B584C">
        <w:tc>
          <w:tcPr>
            <w:tcW w:w="166" w:type="pct"/>
            <w:vMerge/>
          </w:tcPr>
          <w:p w14:paraId="09B32450" w14:textId="77777777" w:rsidR="00E907C4" w:rsidRPr="00CE34B0" w:rsidRDefault="00E907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14:paraId="3884DA1E" w14:textId="77777777" w:rsidR="00E907C4" w:rsidRPr="00CE34B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14:paraId="7F7259B8" w14:textId="77777777" w:rsidR="00E907C4" w:rsidRPr="00CE34B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CE34B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161</w:t>
              </w:r>
            </w:hyperlink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(далее - ЖК РФ) собственники помещений в многоквартирном доме (далее - МКД) обязаны выбрать один из способов управления в МКД:</w:t>
            </w:r>
          </w:p>
          <w:p w14:paraId="60E8F143" w14:textId="77777777" w:rsidR="00E907C4" w:rsidRPr="00CE34B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1) непосредственное управление собственниками помещений в МКД, количество квартир в котором составляет не более чем 30;</w:t>
            </w:r>
          </w:p>
          <w:p w14:paraId="637C7646" w14:textId="77777777" w:rsidR="00E907C4" w:rsidRPr="00CE34B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2) управление товариществом собственников жилья либо жилищным кооперативом или иным специализированным потребительским кооперативом;</w:t>
            </w:r>
          </w:p>
          <w:p w14:paraId="38D23A97" w14:textId="77777777" w:rsidR="00E907C4" w:rsidRPr="00CE34B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3) управление управляющей организацией.</w:t>
            </w:r>
          </w:p>
          <w:p w14:paraId="09333FA3" w14:textId="77777777" w:rsidR="00967FE1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МКД (выполнение работ и (или) оказание услуг по управлению МКД на основании договора управления МКД) осуществляется управляющими организациями на основании лицензии на осуществление предпринимательской деятельности по управлению МКД, выданной органом государственного </w:t>
            </w:r>
            <w:r w:rsidRPr="00CE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надзора на основании решения лицензионной комиссии субъекта Российской Федерации.</w:t>
            </w:r>
          </w:p>
          <w:p w14:paraId="5136AF49" w14:textId="6017B979" w:rsidR="00E907C4" w:rsidRPr="0082104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 статистического наблюдения </w:t>
            </w:r>
            <w:hyperlink r:id="rId9" w:history="1">
              <w:r w:rsidRPr="0082104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22-ЖКХ (реформа)</w:t>
              </w:r>
            </w:hyperlink>
            <w:r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 структурных преобразованиях и организационных мероприятиях в сфере жилищно-коммунального хозяйства", утвержденной приказом Федеральной службы государственной статистики от 10 июля 2015 года N 305, на 1 января 2019 года доля площади помещений в МКД,</w:t>
            </w:r>
            <w:r w:rsidR="00F6628F"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 города Усолье-Сибирское, </w:t>
            </w:r>
            <w:r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управлении управляющих организаций только частной формы собственности, составила </w:t>
            </w:r>
            <w:r w:rsidR="00F6628F" w:rsidRPr="00821040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  <w:r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  <w:r w:rsidR="00BC3954" w:rsidRPr="00821040">
              <w:rPr>
                <w:rFonts w:ascii="Times New Roman" w:hAnsi="Times New Roman" w:cs="Times New Roman"/>
                <w:sz w:val="24"/>
                <w:szCs w:val="24"/>
              </w:rPr>
              <w:t>(1430,79/1456,99*100</w:t>
            </w:r>
            <w:r w:rsidR="002014CD" w:rsidRPr="008210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C3954" w:rsidRPr="00821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1F0D3D" w14:textId="0F90B89D" w:rsidR="00F6628F" w:rsidRPr="0082104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Если способ управления МКД не выбран и не реализован, орган местного самоуправления проводит открытый конкурс по отбору управляющей организации. </w:t>
            </w:r>
          </w:p>
          <w:p w14:paraId="12AD1345" w14:textId="2A97F3F9" w:rsidR="00F6628F" w:rsidRPr="00CE34B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 N 22-ЖКХ (реформа) на 1 января 2019 года </w:t>
            </w:r>
            <w:r w:rsidR="00BC3954"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в </w:t>
            </w:r>
            <w:r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МКД, </w:t>
            </w:r>
            <w:r w:rsidR="00BC3954"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</w:t>
            </w:r>
            <w:proofErr w:type="gramStart"/>
            <w:r w:rsidR="00BC3954" w:rsidRPr="00821040">
              <w:rPr>
                <w:rFonts w:ascii="Times New Roman" w:hAnsi="Times New Roman" w:cs="Times New Roman"/>
                <w:sz w:val="24"/>
                <w:szCs w:val="24"/>
              </w:rPr>
              <w:t>территории  города</w:t>
            </w:r>
            <w:proofErr w:type="gramEnd"/>
            <w:r w:rsidR="00BC3954"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Усолье-Сибирское, </w:t>
            </w:r>
            <w:r w:rsidRPr="00821040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которых способ управления не выбран собственниками и не определен по результатам открытого конкурса, </w:t>
            </w:r>
            <w:r w:rsidR="00BC3954" w:rsidRPr="00821040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14:paraId="5BB08E8F" w14:textId="162F0F71" w:rsidR="00E907C4" w:rsidRPr="00CE34B0" w:rsidRDefault="00F6628F" w:rsidP="00B72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 по рынку отсутствуют. </w:t>
            </w:r>
            <w:r w:rsidR="00B72DF5"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рынок выполнения работ по содержанию и текущему ремонту общего имущества собственников помещений в многоквартирном доме включен в Перечень </w:t>
            </w: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для дальнейшего содействия развитию конкуренции на данном рынке.</w:t>
            </w:r>
          </w:p>
        </w:tc>
      </w:tr>
      <w:tr w:rsidR="00E907C4" w:rsidRPr="00CE34B0" w14:paraId="0CF0E563" w14:textId="77777777" w:rsidTr="00742465">
        <w:tc>
          <w:tcPr>
            <w:tcW w:w="166" w:type="pct"/>
            <w:vMerge w:val="restart"/>
          </w:tcPr>
          <w:p w14:paraId="55E91CB1" w14:textId="03870EFE" w:rsidR="00E907C4" w:rsidRPr="00CE34B0" w:rsidRDefault="00401153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907C4" w:rsidRPr="00CE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pct"/>
          </w:tcPr>
          <w:p w14:paraId="6AFE93A1" w14:textId="77777777" w:rsidR="00E907C4" w:rsidRPr="00CE34B0" w:rsidRDefault="00E907C4" w:rsidP="00E9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644" w:type="pct"/>
          </w:tcPr>
          <w:p w14:paraId="437285D1" w14:textId="77777777" w:rsidR="00E907C4" w:rsidRPr="00CE34B0" w:rsidRDefault="00E907C4" w:rsidP="00E9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617" w:type="pct"/>
          </w:tcPr>
          <w:p w14:paraId="1B84865C" w14:textId="77777777" w:rsidR="00E907C4" w:rsidRPr="00CE34B0" w:rsidRDefault="00E907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</w:tcPr>
          <w:p w14:paraId="46232C52" w14:textId="77777777" w:rsidR="00E907C4" w:rsidRPr="00CE34B0" w:rsidRDefault="00E907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14:paraId="4E6828C5" w14:textId="6990F05F" w:rsidR="00E907C4" w:rsidRPr="00CE34B0" w:rsidRDefault="00E907C4" w:rsidP="00E9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Усолье-Сибирское</w:t>
            </w:r>
          </w:p>
        </w:tc>
      </w:tr>
      <w:tr w:rsidR="00E907C4" w:rsidRPr="00CE34B0" w14:paraId="4C255BA4" w14:textId="77777777" w:rsidTr="00072AF6">
        <w:tc>
          <w:tcPr>
            <w:tcW w:w="166" w:type="pct"/>
            <w:vMerge/>
          </w:tcPr>
          <w:p w14:paraId="109CB5F3" w14:textId="77777777" w:rsidR="00E907C4" w:rsidRPr="00CE34B0" w:rsidRDefault="00E907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14:paraId="66FCDA7B" w14:textId="77777777" w:rsidR="00E907C4" w:rsidRPr="00CE34B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14:paraId="73BA4289" w14:textId="77777777" w:rsidR="008D20CC" w:rsidRPr="00CE34B0" w:rsidRDefault="008D20CC" w:rsidP="008D2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в сфере рекламы урегулированы Федеральным </w:t>
            </w:r>
            <w:hyperlink r:id="rId10" w:history="1">
              <w:r w:rsidRPr="00CE34B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 от 13 марта 2006 года N 38-ФЗ "О рекламе" (далее - Федеральный закон N 38-ФЗ).</w:t>
            </w:r>
          </w:p>
          <w:p w14:paraId="4B977F80" w14:textId="77777777" w:rsidR="008D20CC" w:rsidRPr="00CE34B0" w:rsidRDefault="008D20CC" w:rsidP="008D2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1" w:history="1">
              <w:r w:rsidRPr="00CE34B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пункту 5 статьи 19</w:t>
              </w:r>
            </w:hyperlink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38-ФЗ,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управомоченным</w:t>
            </w:r>
            <w:proofErr w:type="spellEnd"/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собственником такого имущества, в том числе с арендатором.</w:t>
            </w:r>
          </w:p>
          <w:p w14:paraId="0E03238D" w14:textId="77777777" w:rsidR="008D20CC" w:rsidRPr="00CE34B0" w:rsidRDefault="008D20CC" w:rsidP="008D2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в соответствии с законодательством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г. проведен 1 аукцион на заключение договоров на установку и эксплуатацию рекламных конструкций (количество лотов 7 шт., в отношении 7 мест размещения рекламных конструкций), 2020 г. – 1 аукцион (количество лотов 8 шт., в отношении 29 мест размещения рекламных конструкций). По состоянию на 01.01.2019 г. действовало 44 договора на установку и эксплуатацию рекламных конструкций. К 2022 г. планируется расширить сферу рекламы за счет </w:t>
            </w:r>
            <w:r w:rsidRPr="00B77AAA">
              <w:rPr>
                <w:rFonts w:ascii="Times New Roman" w:hAnsi="Times New Roman" w:cs="Times New Roman"/>
                <w:sz w:val="24"/>
                <w:szCs w:val="24"/>
              </w:rPr>
              <w:t>совершенствование единого рекламно-информационного пространства города, путем заключения новых договоров на установку и эксплуатацию рекламных конструкций типа «Пилон» на остановочных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унктах общественного транспорта в количестве 23 договора.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DB8AA24" w14:textId="77777777" w:rsidR="006313F3" w:rsidRDefault="008D20CC" w:rsidP="008D2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Льготные условия заключения договора на установку и эксплуатацию рекламной конструкции Федеральным законом N 38-ФЗ не установлены.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7787BB" w14:textId="363C2DE0" w:rsidR="008D20CC" w:rsidRPr="00A1769F" w:rsidRDefault="008D20CC" w:rsidP="008D2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г. Усолье-Сибирское Схема размещения рекламных конструкций </w:t>
            </w:r>
            <w:r w:rsidRPr="00796C01"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постановлением администрации города Усолье-Сибирское от 28.02.2014 г. № 445.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1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рекламных конструкций, согласно Схеме размещения рекламных конструкций,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Усолье-Сибирское на 01.01.2019 г. составило 411 шт.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108 шт., световой короб – 246 шт., баннер – 19 шт., звуковой динамик – 36 шт., пилон – 2 шт.). На 01.11.2020 г. количество конструкций согласно Схеме размещения рекламных конструкций, составило 435 шт.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109 шт., световой короб – 246 шт., баннер – 19 шт., звуковой динамик – 36 шт., пилон – 25 шт.). </w:t>
            </w:r>
            <w:r w:rsidRPr="00A6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9F">
              <w:rPr>
                <w:rFonts w:ascii="Times New Roman" w:hAnsi="Times New Roman" w:cs="Times New Roman"/>
                <w:sz w:val="24"/>
                <w:szCs w:val="24"/>
              </w:rPr>
              <w:t xml:space="preserve">Объем денежных средств, поступивших в бюджет города от размещения рекламных конструкций: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769F">
              <w:rPr>
                <w:rFonts w:ascii="Times New Roman" w:hAnsi="Times New Roman" w:cs="Times New Roman"/>
                <w:sz w:val="24"/>
                <w:szCs w:val="24"/>
              </w:rPr>
              <w:t xml:space="preserve">2019 году – 2 926,82 тыс. рублей; в 2020 году – </w:t>
            </w:r>
            <w:r w:rsidR="009F775E">
              <w:rPr>
                <w:rFonts w:ascii="Times New Roman" w:hAnsi="Times New Roman" w:cs="Times New Roman"/>
                <w:sz w:val="24"/>
                <w:szCs w:val="24"/>
              </w:rPr>
              <w:t xml:space="preserve">на 18.11.2020 год сумма поступлений составила </w:t>
            </w:r>
            <w:r w:rsidRPr="00A1769F">
              <w:rPr>
                <w:rFonts w:ascii="Times New Roman" w:hAnsi="Times New Roman" w:cs="Times New Roman"/>
                <w:sz w:val="24"/>
                <w:szCs w:val="24"/>
              </w:rPr>
              <w:t>1 832,8   тыс. рублей</w:t>
            </w:r>
            <w:r w:rsidR="009F775E">
              <w:rPr>
                <w:rFonts w:ascii="Times New Roman" w:hAnsi="Times New Roman" w:cs="Times New Roman"/>
                <w:sz w:val="24"/>
                <w:szCs w:val="24"/>
              </w:rPr>
              <w:t>, оценка поступлений на конец 2020 года – 2 755,21 тыс. руб.</w:t>
            </w:r>
            <w:r w:rsidRPr="00A1769F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9F775E">
              <w:rPr>
                <w:rFonts w:ascii="Times New Roman" w:hAnsi="Times New Roman" w:cs="Times New Roman"/>
                <w:sz w:val="24"/>
                <w:szCs w:val="24"/>
              </w:rPr>
              <w:t>ланируется в 2021 г.  – 2 973,99</w:t>
            </w:r>
            <w:r w:rsidRPr="00A176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2022 г.– 2</w:t>
            </w:r>
            <w:r w:rsidR="009F775E">
              <w:rPr>
                <w:rFonts w:ascii="Times New Roman" w:hAnsi="Times New Roman" w:cs="Times New Roman"/>
                <w:sz w:val="24"/>
                <w:szCs w:val="24"/>
              </w:rPr>
              <w:t> 972,55</w:t>
            </w:r>
            <w:r w:rsidRPr="00A176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68B29" w14:textId="0BCD7737" w:rsidR="00E907C4" w:rsidRPr="00CE34B0" w:rsidRDefault="008D20CC" w:rsidP="008D2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9F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Усолье-Сибирское обеспечена информационная прозрачность деятельности в сфере наружной рекламы, стабильное поступление денежных средств в бюджет города от размещения рекламных конструкций, исключены случаи самовольной установки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07C4" w:rsidRPr="00CE34B0">
              <w:rPr>
                <w:rFonts w:ascii="Times New Roman" w:hAnsi="Times New Roman" w:cs="Times New Roman"/>
                <w:sz w:val="24"/>
                <w:szCs w:val="24"/>
              </w:rPr>
              <w:t>Проблемные вопросы по рынку отсутствуют. Таким образом, сфера наружной рекламы включена в Перечень для дальнейшего содействия развитию конкуренции на данном рынке.</w:t>
            </w:r>
          </w:p>
        </w:tc>
      </w:tr>
      <w:tr w:rsidR="00E907C4" w:rsidRPr="00CE34B0" w14:paraId="3BF429D1" w14:textId="77777777" w:rsidTr="00742465">
        <w:tc>
          <w:tcPr>
            <w:tcW w:w="166" w:type="pct"/>
            <w:vMerge w:val="restart"/>
          </w:tcPr>
          <w:p w14:paraId="503981D0" w14:textId="60BF9E54" w:rsidR="00E907C4" w:rsidRPr="00CE34B0" w:rsidRDefault="00452F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7C4" w:rsidRPr="00CE3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pct"/>
          </w:tcPr>
          <w:p w14:paraId="4935DD3B" w14:textId="77777777" w:rsidR="00E907C4" w:rsidRPr="00CE34B0" w:rsidRDefault="00E907C4" w:rsidP="00E9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Сфера розничной торговли</w:t>
            </w:r>
          </w:p>
        </w:tc>
        <w:tc>
          <w:tcPr>
            <w:tcW w:w="1644" w:type="pct"/>
          </w:tcPr>
          <w:p w14:paraId="32750404" w14:textId="77777777" w:rsidR="00E907C4" w:rsidRPr="00CE34B0" w:rsidRDefault="00E907C4" w:rsidP="00E9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</w:tc>
        <w:tc>
          <w:tcPr>
            <w:tcW w:w="617" w:type="pct"/>
          </w:tcPr>
          <w:p w14:paraId="3901A162" w14:textId="77777777" w:rsidR="00E907C4" w:rsidRPr="00CE34B0" w:rsidRDefault="00E907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E27D04A" w14:textId="3815D7B9" w:rsidR="00E907C4" w:rsidRPr="00CE34B0" w:rsidRDefault="00E907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6C60BAEC" w14:textId="77777777" w:rsidR="00E907C4" w:rsidRPr="00CE34B0" w:rsidRDefault="00E907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686E819E" w14:textId="5F0C0D22" w:rsidR="00E907C4" w:rsidRPr="00CE34B0" w:rsidRDefault="00E907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14:paraId="726F8953" w14:textId="71C08233" w:rsidR="008426BF" w:rsidRPr="00CE34B0" w:rsidRDefault="00A45054" w:rsidP="00E90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Усолье-Сибирское</w:t>
            </w:r>
          </w:p>
        </w:tc>
      </w:tr>
      <w:tr w:rsidR="00E907C4" w:rsidRPr="00CE34B0" w14:paraId="3B963C72" w14:textId="77777777" w:rsidTr="00072AF6">
        <w:tc>
          <w:tcPr>
            <w:tcW w:w="166" w:type="pct"/>
            <w:vMerge/>
          </w:tcPr>
          <w:p w14:paraId="20F509B9" w14:textId="77777777" w:rsidR="00E907C4" w:rsidRPr="00CE34B0" w:rsidRDefault="00E907C4" w:rsidP="00E90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14:paraId="7382CD07" w14:textId="77777777" w:rsidR="00E907C4" w:rsidRPr="00CE34B0" w:rsidRDefault="00E907C4" w:rsidP="00E90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B0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14:paraId="5EDEED49" w14:textId="6650C4E7" w:rsidR="00A45054" w:rsidRPr="009544A5" w:rsidRDefault="00A45054" w:rsidP="00A45054">
            <w:pPr>
              <w:pStyle w:val="ConsPlus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Сфера розничной торговли города Усолье-Сибирское характеризуется высоким уровнем развития конкуренции. </w:t>
            </w:r>
          </w:p>
          <w:p w14:paraId="7D60DC65" w14:textId="6CA6D5C2" w:rsidR="00122602" w:rsidRPr="009544A5" w:rsidRDefault="00122602" w:rsidP="0012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В настоящее время в розничной торговле конкуренция играет доминирующую роль. В городе представлены практически все типы торгующих объектов - от крупных торговых центров до мелких магазинов. </w:t>
            </w:r>
          </w:p>
          <w:p w14:paraId="1D75CC38" w14:textId="4C8FD930" w:rsidR="0036412A" w:rsidRPr="009544A5" w:rsidRDefault="00A45054" w:rsidP="0082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По состоянию на</w:t>
            </w:r>
            <w:r w:rsidR="00122602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01.01.2019г.</w:t>
            </w: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года на территории города</w:t>
            </w:r>
            <w:r w:rsidR="00967FE1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Усолье-Сибирское</w:t>
            </w: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действовало 591 предприятие розничной торговли, </w:t>
            </w:r>
            <w:r w:rsidR="009544A5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как местного, так и федерального и регионального значения, </w:t>
            </w: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в том числе 15 супермаркетов и 50 торговых центров.</w:t>
            </w:r>
            <w:r w:rsidR="00122602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За 2018 год в городе открылись: 1 магазин «Хлеб-Соль», 2 магазина СХАО «</w:t>
            </w:r>
            <w:proofErr w:type="spellStart"/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Белореченский</w:t>
            </w:r>
            <w:proofErr w:type="spellEnd"/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», 2 супермаркета, 2 аптеки «</w:t>
            </w:r>
            <w:proofErr w:type="spellStart"/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Фармэконом</w:t>
            </w:r>
            <w:proofErr w:type="spellEnd"/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». За 2019 год открылись: 1 магазин СХАО «</w:t>
            </w:r>
            <w:proofErr w:type="spellStart"/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Белореченский</w:t>
            </w:r>
            <w:proofErr w:type="spellEnd"/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», 1 магазин «Народный», 1 Деловой центр. Положительная динамика развития инфраструктуры розничной торговли также свидетельствует о благоприятной конкурентной среде, сложившейся в данной сфере.</w:t>
            </w:r>
          </w:p>
          <w:p w14:paraId="1F22D38D" w14:textId="44A58896" w:rsidR="00821040" w:rsidRPr="009544A5" w:rsidRDefault="00122602" w:rsidP="0082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Кроме этого, на территории города </w:t>
            </w:r>
            <w:r w:rsidR="00D8268F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ежегодно </w:t>
            </w:r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работают ярмарочные</w:t>
            </w: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площад</w:t>
            </w:r>
            <w:r w:rsidR="00D8268F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ки: праздничные, специализированные, ярмарки-выходного дня, тематические, а также </w:t>
            </w: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постоянно действующие</w:t>
            </w:r>
            <w:r w:rsidR="00D8268F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сезонные на</w:t>
            </w: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389 торговых мест, на которых реализуется в том числе и сельскохозяйственная продукция, произведенн</w:t>
            </w:r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>ая</w:t>
            </w: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в регионе. Развитие ярмарочной торговли также свидетельствует о развитии конкурентной среды, поскольку обеспечивает возможность крестьянско-фермерским хозяйствам и гражданам реализовывать населению произведенную ими продукцию без посредников по ценам ниже среднерыночных.</w:t>
            </w:r>
            <w:r w:rsidR="00821040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7194148" w14:textId="6EEA28B7" w:rsidR="0036412A" w:rsidRPr="009544A5" w:rsidRDefault="0036412A" w:rsidP="0036412A">
            <w:pPr>
              <w:pStyle w:val="ConsPlus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Для населения в организациях торговли города реализуются социальные проекты «Покупай </w:t>
            </w:r>
            <w:proofErr w:type="spellStart"/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усольское</w:t>
            </w:r>
            <w:proofErr w:type="spellEnd"/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!», «Социальная цена», «Специальная цена», «Лучшая цена», «Цена на контроле», «Социальная корзина», «Стоп –цена!», «Цена заморожена» и др. Проек</w:t>
            </w:r>
            <w:r w:rsidRPr="0036412A">
              <w:rPr>
                <w:rFonts w:asciiTheme="majorHAnsi" w:hAnsiTheme="majorHAnsi" w:cstheme="majorHAnsi"/>
                <w:sz w:val="24"/>
                <w:szCs w:val="24"/>
              </w:rPr>
              <w:t xml:space="preserve">тами, как правило, предусматривается реализация продуктов питания первой необходимости с минимальными торговыми надбавками. Кроме того, на территории города действуют </w:t>
            </w: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сети магазинов низких цен «Абсолют», «Хлеб-соль», «Удача», «</w:t>
            </w:r>
            <w:proofErr w:type="spellStart"/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Янта</w:t>
            </w:r>
            <w:proofErr w:type="spellEnd"/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», «Светофор», «Народный», «</w:t>
            </w:r>
            <w:proofErr w:type="spellStart"/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ЭкономиЯ</w:t>
            </w:r>
            <w:proofErr w:type="spellEnd"/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», «Хороший» и другие (продовольственных </w:t>
            </w:r>
            <w:proofErr w:type="spellStart"/>
            <w:r w:rsidRPr="009544A5">
              <w:rPr>
                <w:rFonts w:asciiTheme="majorHAnsi" w:hAnsiTheme="majorHAnsi" w:cstheme="majorHAnsi"/>
                <w:sz w:val="24"/>
                <w:szCs w:val="24"/>
              </w:rPr>
              <w:t>дискаунтеров</w:t>
            </w:r>
            <w:proofErr w:type="spellEnd"/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), в которых товары первой необходимости реализуются по ценам ниже рыночных на 10-15%. </w:t>
            </w:r>
          </w:p>
          <w:p w14:paraId="3EE40BAD" w14:textId="50B2E370" w:rsidR="00A45054" w:rsidRPr="0036412A" w:rsidRDefault="00821040" w:rsidP="0036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544A5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Обеспеченность </w:t>
            </w:r>
            <w:r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торговыми площадями на 1 000 жителей </w:t>
            </w:r>
            <w:r w:rsidRPr="009544A5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остаётся довольно высокой – 1 337 </w:t>
            </w:r>
            <w:proofErr w:type="spellStart"/>
            <w:r w:rsidRPr="009544A5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кв.м</w:t>
            </w:r>
            <w:proofErr w:type="spellEnd"/>
            <w:r w:rsidRPr="009544A5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 на 1 000 жителей, что превышает норматив в 2,7 раза.</w:t>
            </w:r>
            <w:r w:rsidR="0036412A" w:rsidRPr="009544A5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</w:t>
            </w:r>
            <w:r w:rsidR="00A45054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Оборот розничной торговли в городе Усолье-Сибирское по данным территориального органа Федеральной службы государственной статистики по Иркутской области за </w:t>
            </w:r>
            <w:r w:rsidR="00967FE1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2019 год составил 12 638,8 млн. руб. </w:t>
            </w:r>
            <w:r w:rsidR="00A45054" w:rsidRPr="009544A5">
              <w:rPr>
                <w:rFonts w:asciiTheme="majorHAnsi" w:hAnsiTheme="majorHAnsi" w:cstheme="majorHAnsi"/>
                <w:sz w:val="24"/>
                <w:szCs w:val="24"/>
              </w:rPr>
              <w:t>или 1</w:t>
            </w:r>
            <w:r w:rsidR="00967FE1" w:rsidRPr="009544A5">
              <w:rPr>
                <w:rFonts w:asciiTheme="majorHAnsi" w:hAnsiTheme="majorHAnsi" w:cstheme="majorHAnsi"/>
                <w:sz w:val="24"/>
                <w:szCs w:val="24"/>
              </w:rPr>
              <w:t>12,5</w:t>
            </w:r>
            <w:r w:rsidR="00A45054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% к </w:t>
            </w:r>
            <w:r w:rsidR="00967FE1" w:rsidRPr="009544A5">
              <w:rPr>
                <w:rFonts w:asciiTheme="majorHAnsi" w:hAnsiTheme="majorHAnsi" w:cstheme="majorHAnsi"/>
                <w:sz w:val="24"/>
                <w:szCs w:val="24"/>
              </w:rPr>
              <w:t>прошлому году (2018 год -11 239,1 млн. руб.</w:t>
            </w:r>
            <w:proofErr w:type="gramStart"/>
            <w:r w:rsidR="00967FE1" w:rsidRPr="009544A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594C0A" w:rsidRPr="009544A5">
              <w:rPr>
                <w:rFonts w:asciiTheme="majorHAnsi" w:hAnsiTheme="majorHAnsi" w:cstheme="majorHAnsi"/>
                <w:sz w:val="24"/>
                <w:szCs w:val="24"/>
              </w:rPr>
              <w:t>,  на</w:t>
            </w:r>
            <w:proofErr w:type="gramEnd"/>
            <w:r w:rsidR="00594C0A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душу населения в месяц приходится 13,8 тыс. руб. (в 2018 году – 12,</w:t>
            </w:r>
            <w:r w:rsidR="000C5882" w:rsidRPr="009544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94C0A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тыс. руб.).</w:t>
            </w:r>
            <w:r w:rsidR="0036412A" w:rsidRPr="009544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45054" w:rsidRPr="009544A5">
              <w:rPr>
                <w:rFonts w:asciiTheme="majorHAnsi" w:hAnsiTheme="majorHAnsi" w:cstheme="majorHAnsi"/>
                <w:sz w:val="24"/>
                <w:szCs w:val="24"/>
              </w:rPr>
              <w:t>Доля оборота розничной торговли, формируемая малыми предприятиями и индивидуальными предпринимателями, в общем обороте розничной торговли продолжает составлять более 55%.</w:t>
            </w:r>
          </w:p>
          <w:p w14:paraId="7C00890A" w14:textId="4DA0C443" w:rsidR="00E907C4" w:rsidRPr="00CE34B0" w:rsidRDefault="00A45054" w:rsidP="00A45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12A">
              <w:rPr>
                <w:rFonts w:asciiTheme="majorHAnsi" w:hAnsiTheme="majorHAnsi" w:cstheme="majorHAnsi"/>
                <w:sz w:val="24"/>
                <w:szCs w:val="24"/>
              </w:rPr>
              <w:t>Проблемные вопросы по рынку отсутствуют. Таким образом, сфера розничной торговли включена в Перечень для дальнейшего содействия развитию конкуренции на данном рынке.</w:t>
            </w:r>
          </w:p>
        </w:tc>
      </w:tr>
    </w:tbl>
    <w:p w14:paraId="0D99A5FA" w14:textId="77777777" w:rsidR="00C610A8" w:rsidRPr="00CE34B0" w:rsidRDefault="00C610A8" w:rsidP="00937DF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F31ADE2" w14:textId="77777777" w:rsidR="00476E36" w:rsidRDefault="00476E36" w:rsidP="00476E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48E7B565" w14:textId="77777777" w:rsidR="00476E36" w:rsidRDefault="00476E36" w:rsidP="00476E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7BE35D3A" w14:textId="77777777" w:rsidR="00476E36" w:rsidRDefault="00476E36" w:rsidP="00476E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60B3FCB5" w14:textId="12705E6E" w:rsidR="00476E36" w:rsidRPr="00244187" w:rsidRDefault="00476E36" w:rsidP="0036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44187">
        <w:rPr>
          <w:rFonts w:ascii="Times New Roman" w:eastAsia="Calibri" w:hAnsi="Times New Roman"/>
          <w:b/>
          <w:sz w:val="28"/>
          <w:szCs w:val="28"/>
        </w:rPr>
        <w:t xml:space="preserve">Мэр города Усолье-Сибирское                                              М.В. </w:t>
      </w:r>
      <w:proofErr w:type="spellStart"/>
      <w:r w:rsidRPr="00244187">
        <w:rPr>
          <w:rFonts w:ascii="Times New Roman" w:eastAsia="Calibri" w:hAnsi="Times New Roman"/>
          <w:b/>
          <w:sz w:val="28"/>
          <w:szCs w:val="28"/>
        </w:rPr>
        <w:t>Торопкин</w:t>
      </w:r>
      <w:proofErr w:type="spellEnd"/>
    </w:p>
    <w:sectPr w:rsidR="00476E36" w:rsidRPr="00244187" w:rsidSect="00452FC4">
      <w:headerReference w:type="default" r:id="rId12"/>
      <w:headerReference w:type="first" r:id="rId13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67650" w14:textId="77777777" w:rsidR="00CB1C89" w:rsidRDefault="00CB1C89" w:rsidP="003E1722">
      <w:pPr>
        <w:spacing w:after="0" w:line="240" w:lineRule="auto"/>
      </w:pPr>
      <w:r>
        <w:separator/>
      </w:r>
    </w:p>
  </w:endnote>
  <w:endnote w:type="continuationSeparator" w:id="0">
    <w:p w14:paraId="429582D6" w14:textId="77777777" w:rsidR="00CB1C89" w:rsidRDefault="00CB1C89" w:rsidP="003E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BF53C" w14:textId="77777777" w:rsidR="00CB1C89" w:rsidRDefault="00CB1C89" w:rsidP="003E1722">
      <w:pPr>
        <w:spacing w:after="0" w:line="240" w:lineRule="auto"/>
      </w:pPr>
      <w:r>
        <w:separator/>
      </w:r>
    </w:p>
  </w:footnote>
  <w:footnote w:type="continuationSeparator" w:id="0">
    <w:p w14:paraId="393C8FA6" w14:textId="77777777" w:rsidR="00CB1C89" w:rsidRDefault="00CB1C89" w:rsidP="003E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A80FF" w14:textId="77777777" w:rsidR="00425BB6" w:rsidRPr="003E1722" w:rsidRDefault="00425BB6" w:rsidP="003E172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860A" w14:textId="77777777" w:rsidR="00425BB6" w:rsidRPr="00512C8F" w:rsidRDefault="00425BB6" w:rsidP="0075103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5CE3"/>
    <w:multiLevelType w:val="hybridMultilevel"/>
    <w:tmpl w:val="5714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2DC8"/>
    <w:multiLevelType w:val="hybridMultilevel"/>
    <w:tmpl w:val="3DB6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22"/>
    <w:rsid w:val="000003EE"/>
    <w:rsid w:val="00001965"/>
    <w:rsid w:val="00005BE9"/>
    <w:rsid w:val="000104CA"/>
    <w:rsid w:val="00014662"/>
    <w:rsid w:val="00016145"/>
    <w:rsid w:val="00016837"/>
    <w:rsid w:val="000217BD"/>
    <w:rsid w:val="00030C26"/>
    <w:rsid w:val="0003451D"/>
    <w:rsid w:val="0003480D"/>
    <w:rsid w:val="0004146E"/>
    <w:rsid w:val="000429EE"/>
    <w:rsid w:val="000523E8"/>
    <w:rsid w:val="00060105"/>
    <w:rsid w:val="000659E7"/>
    <w:rsid w:val="00066D28"/>
    <w:rsid w:val="000709F3"/>
    <w:rsid w:val="00072AF6"/>
    <w:rsid w:val="00073457"/>
    <w:rsid w:val="00073492"/>
    <w:rsid w:val="00077B04"/>
    <w:rsid w:val="0008140D"/>
    <w:rsid w:val="00086CE5"/>
    <w:rsid w:val="000904B6"/>
    <w:rsid w:val="0009181A"/>
    <w:rsid w:val="00097DBD"/>
    <w:rsid w:val="000A6372"/>
    <w:rsid w:val="000B2054"/>
    <w:rsid w:val="000B5481"/>
    <w:rsid w:val="000C08FA"/>
    <w:rsid w:val="000C1BA8"/>
    <w:rsid w:val="000C39FA"/>
    <w:rsid w:val="000C3FA5"/>
    <w:rsid w:val="000C5882"/>
    <w:rsid w:val="000C64D9"/>
    <w:rsid w:val="000C692D"/>
    <w:rsid w:val="000D0353"/>
    <w:rsid w:val="000E1EEB"/>
    <w:rsid w:val="000E5DCE"/>
    <w:rsid w:val="000E7B3C"/>
    <w:rsid w:val="000F14D4"/>
    <w:rsid w:val="000F2A96"/>
    <w:rsid w:val="000F48E3"/>
    <w:rsid w:val="000F6420"/>
    <w:rsid w:val="00103181"/>
    <w:rsid w:val="00105972"/>
    <w:rsid w:val="00105A1C"/>
    <w:rsid w:val="00111BD0"/>
    <w:rsid w:val="00115678"/>
    <w:rsid w:val="0011648A"/>
    <w:rsid w:val="00116E75"/>
    <w:rsid w:val="00122602"/>
    <w:rsid w:val="00123F12"/>
    <w:rsid w:val="001254C3"/>
    <w:rsid w:val="00125B46"/>
    <w:rsid w:val="00126802"/>
    <w:rsid w:val="00126A95"/>
    <w:rsid w:val="0012787D"/>
    <w:rsid w:val="001342A6"/>
    <w:rsid w:val="00134A29"/>
    <w:rsid w:val="0014284A"/>
    <w:rsid w:val="00147F8F"/>
    <w:rsid w:val="00163793"/>
    <w:rsid w:val="00164A98"/>
    <w:rsid w:val="00167F83"/>
    <w:rsid w:val="001763B7"/>
    <w:rsid w:val="00176AA8"/>
    <w:rsid w:val="0017783D"/>
    <w:rsid w:val="00177FA1"/>
    <w:rsid w:val="001814E0"/>
    <w:rsid w:val="00181B86"/>
    <w:rsid w:val="001850C7"/>
    <w:rsid w:val="001933CF"/>
    <w:rsid w:val="00197013"/>
    <w:rsid w:val="001A1B9A"/>
    <w:rsid w:val="001A5068"/>
    <w:rsid w:val="001B2A07"/>
    <w:rsid w:val="001C0310"/>
    <w:rsid w:val="001D114C"/>
    <w:rsid w:val="001D1A9D"/>
    <w:rsid w:val="001D67A2"/>
    <w:rsid w:val="001D761B"/>
    <w:rsid w:val="001E2427"/>
    <w:rsid w:val="001E25F4"/>
    <w:rsid w:val="001F1274"/>
    <w:rsid w:val="001F151D"/>
    <w:rsid w:val="001F75F2"/>
    <w:rsid w:val="00200B31"/>
    <w:rsid w:val="002014CD"/>
    <w:rsid w:val="00201EDF"/>
    <w:rsid w:val="002035F8"/>
    <w:rsid w:val="00205B5B"/>
    <w:rsid w:val="0020787E"/>
    <w:rsid w:val="00207CCC"/>
    <w:rsid w:val="0021220B"/>
    <w:rsid w:val="00214CC5"/>
    <w:rsid w:val="002212F5"/>
    <w:rsid w:val="00225F6F"/>
    <w:rsid w:val="002267AC"/>
    <w:rsid w:val="0023401F"/>
    <w:rsid w:val="00241ED5"/>
    <w:rsid w:val="00244103"/>
    <w:rsid w:val="00256C74"/>
    <w:rsid w:val="0026157A"/>
    <w:rsid w:val="00262428"/>
    <w:rsid w:val="00270B08"/>
    <w:rsid w:val="0027308E"/>
    <w:rsid w:val="002776BC"/>
    <w:rsid w:val="00277865"/>
    <w:rsid w:val="00290004"/>
    <w:rsid w:val="0029099C"/>
    <w:rsid w:val="00294029"/>
    <w:rsid w:val="002A0682"/>
    <w:rsid w:val="002A5979"/>
    <w:rsid w:val="002A6760"/>
    <w:rsid w:val="002A6A02"/>
    <w:rsid w:val="002B27E8"/>
    <w:rsid w:val="002B2B8F"/>
    <w:rsid w:val="002B3EF7"/>
    <w:rsid w:val="002B4775"/>
    <w:rsid w:val="002B584C"/>
    <w:rsid w:val="002B7251"/>
    <w:rsid w:val="002C6B85"/>
    <w:rsid w:val="002D661A"/>
    <w:rsid w:val="002F24F2"/>
    <w:rsid w:val="002F35BA"/>
    <w:rsid w:val="002F6548"/>
    <w:rsid w:val="003014E5"/>
    <w:rsid w:val="003158B2"/>
    <w:rsid w:val="00315B60"/>
    <w:rsid w:val="00327E30"/>
    <w:rsid w:val="00336B43"/>
    <w:rsid w:val="00341CB5"/>
    <w:rsid w:val="003430B3"/>
    <w:rsid w:val="00345177"/>
    <w:rsid w:val="00345891"/>
    <w:rsid w:val="0035108B"/>
    <w:rsid w:val="00354552"/>
    <w:rsid w:val="00357E7D"/>
    <w:rsid w:val="00360F68"/>
    <w:rsid w:val="0036412A"/>
    <w:rsid w:val="00364556"/>
    <w:rsid w:val="003656BE"/>
    <w:rsid w:val="00365DA8"/>
    <w:rsid w:val="00376F1B"/>
    <w:rsid w:val="0038058D"/>
    <w:rsid w:val="003811B1"/>
    <w:rsid w:val="00381A88"/>
    <w:rsid w:val="00381C88"/>
    <w:rsid w:val="00383088"/>
    <w:rsid w:val="00385C4C"/>
    <w:rsid w:val="00387F69"/>
    <w:rsid w:val="0039693B"/>
    <w:rsid w:val="003A35C6"/>
    <w:rsid w:val="003A507F"/>
    <w:rsid w:val="003A532F"/>
    <w:rsid w:val="003A6052"/>
    <w:rsid w:val="003B59F3"/>
    <w:rsid w:val="003B738A"/>
    <w:rsid w:val="003C1B39"/>
    <w:rsid w:val="003C2A72"/>
    <w:rsid w:val="003C4B94"/>
    <w:rsid w:val="003C6A0A"/>
    <w:rsid w:val="003C7556"/>
    <w:rsid w:val="003D042D"/>
    <w:rsid w:val="003D113D"/>
    <w:rsid w:val="003D1C72"/>
    <w:rsid w:val="003D3CD0"/>
    <w:rsid w:val="003D401F"/>
    <w:rsid w:val="003E1722"/>
    <w:rsid w:val="003F22BE"/>
    <w:rsid w:val="003F4CD5"/>
    <w:rsid w:val="003F6719"/>
    <w:rsid w:val="00401153"/>
    <w:rsid w:val="00410F8F"/>
    <w:rsid w:val="00414BA8"/>
    <w:rsid w:val="00415625"/>
    <w:rsid w:val="00423710"/>
    <w:rsid w:val="00424426"/>
    <w:rsid w:val="00424EBF"/>
    <w:rsid w:val="00425BB6"/>
    <w:rsid w:val="00426260"/>
    <w:rsid w:val="004273ED"/>
    <w:rsid w:val="00430BAE"/>
    <w:rsid w:val="00433835"/>
    <w:rsid w:val="0043586F"/>
    <w:rsid w:val="00440D65"/>
    <w:rsid w:val="004526D0"/>
    <w:rsid w:val="00452FC4"/>
    <w:rsid w:val="00455F0B"/>
    <w:rsid w:val="00460BDE"/>
    <w:rsid w:val="00460EA5"/>
    <w:rsid w:val="0046234B"/>
    <w:rsid w:val="00470873"/>
    <w:rsid w:val="004718AF"/>
    <w:rsid w:val="00474F34"/>
    <w:rsid w:val="00476E36"/>
    <w:rsid w:val="00481208"/>
    <w:rsid w:val="00481337"/>
    <w:rsid w:val="0048271F"/>
    <w:rsid w:val="004866BD"/>
    <w:rsid w:val="004866FF"/>
    <w:rsid w:val="004903A2"/>
    <w:rsid w:val="00492FF8"/>
    <w:rsid w:val="0049351D"/>
    <w:rsid w:val="00494262"/>
    <w:rsid w:val="00494D72"/>
    <w:rsid w:val="004A0E7E"/>
    <w:rsid w:val="004A17EF"/>
    <w:rsid w:val="004A2FCF"/>
    <w:rsid w:val="004B2977"/>
    <w:rsid w:val="004B4361"/>
    <w:rsid w:val="004C0A0B"/>
    <w:rsid w:val="004C1C78"/>
    <w:rsid w:val="004C2E9D"/>
    <w:rsid w:val="004E388B"/>
    <w:rsid w:val="004E4A5C"/>
    <w:rsid w:val="004E63A6"/>
    <w:rsid w:val="004E6A02"/>
    <w:rsid w:val="004F3188"/>
    <w:rsid w:val="004F3275"/>
    <w:rsid w:val="004F56AF"/>
    <w:rsid w:val="005003DC"/>
    <w:rsid w:val="00503F32"/>
    <w:rsid w:val="00503FEF"/>
    <w:rsid w:val="00510AF9"/>
    <w:rsid w:val="00512C8F"/>
    <w:rsid w:val="005204EE"/>
    <w:rsid w:val="00520A91"/>
    <w:rsid w:val="00540BA1"/>
    <w:rsid w:val="00540E43"/>
    <w:rsid w:val="00542260"/>
    <w:rsid w:val="0054560F"/>
    <w:rsid w:val="00553CB5"/>
    <w:rsid w:val="00571313"/>
    <w:rsid w:val="00571880"/>
    <w:rsid w:val="00581EC5"/>
    <w:rsid w:val="00586633"/>
    <w:rsid w:val="00587004"/>
    <w:rsid w:val="0059094D"/>
    <w:rsid w:val="00591458"/>
    <w:rsid w:val="00594C0A"/>
    <w:rsid w:val="0059612B"/>
    <w:rsid w:val="005A2145"/>
    <w:rsid w:val="005A28EE"/>
    <w:rsid w:val="005B0B74"/>
    <w:rsid w:val="005B746A"/>
    <w:rsid w:val="005C4775"/>
    <w:rsid w:val="005C7FD9"/>
    <w:rsid w:val="005D6CC8"/>
    <w:rsid w:val="005F075D"/>
    <w:rsid w:val="005F0C96"/>
    <w:rsid w:val="005F70B8"/>
    <w:rsid w:val="005F7FD9"/>
    <w:rsid w:val="00600712"/>
    <w:rsid w:val="00605810"/>
    <w:rsid w:val="0060646F"/>
    <w:rsid w:val="00614E1A"/>
    <w:rsid w:val="00621A90"/>
    <w:rsid w:val="006224CD"/>
    <w:rsid w:val="0062623B"/>
    <w:rsid w:val="006313F3"/>
    <w:rsid w:val="00634AA9"/>
    <w:rsid w:val="00646240"/>
    <w:rsid w:val="0065061D"/>
    <w:rsid w:val="00651DC6"/>
    <w:rsid w:val="00654A12"/>
    <w:rsid w:val="00654B4E"/>
    <w:rsid w:val="00655BCE"/>
    <w:rsid w:val="00661647"/>
    <w:rsid w:val="00661FB2"/>
    <w:rsid w:val="00662F2F"/>
    <w:rsid w:val="00667881"/>
    <w:rsid w:val="006718D5"/>
    <w:rsid w:val="00674D3D"/>
    <w:rsid w:val="00674E7B"/>
    <w:rsid w:val="00676F7F"/>
    <w:rsid w:val="00683178"/>
    <w:rsid w:val="00695657"/>
    <w:rsid w:val="006A1E02"/>
    <w:rsid w:val="006A2FBD"/>
    <w:rsid w:val="006A309B"/>
    <w:rsid w:val="006C05C4"/>
    <w:rsid w:val="006C0A47"/>
    <w:rsid w:val="006E2F40"/>
    <w:rsid w:val="006F481C"/>
    <w:rsid w:val="006F4BC7"/>
    <w:rsid w:val="006F5984"/>
    <w:rsid w:val="006F7488"/>
    <w:rsid w:val="00700644"/>
    <w:rsid w:val="00701EBE"/>
    <w:rsid w:val="00704F34"/>
    <w:rsid w:val="00705AD0"/>
    <w:rsid w:val="007151F7"/>
    <w:rsid w:val="007155C6"/>
    <w:rsid w:val="00716C47"/>
    <w:rsid w:val="007335D0"/>
    <w:rsid w:val="0074038B"/>
    <w:rsid w:val="00742465"/>
    <w:rsid w:val="0074441A"/>
    <w:rsid w:val="00751037"/>
    <w:rsid w:val="00751097"/>
    <w:rsid w:val="0075601F"/>
    <w:rsid w:val="007768C2"/>
    <w:rsid w:val="00780671"/>
    <w:rsid w:val="00780961"/>
    <w:rsid w:val="00790143"/>
    <w:rsid w:val="007944EB"/>
    <w:rsid w:val="00795D47"/>
    <w:rsid w:val="00796108"/>
    <w:rsid w:val="007A0072"/>
    <w:rsid w:val="007A59CB"/>
    <w:rsid w:val="007A6992"/>
    <w:rsid w:val="007B1B9F"/>
    <w:rsid w:val="007B2ADD"/>
    <w:rsid w:val="007B4765"/>
    <w:rsid w:val="007B74D5"/>
    <w:rsid w:val="007C22FF"/>
    <w:rsid w:val="007C4C02"/>
    <w:rsid w:val="007C7669"/>
    <w:rsid w:val="007D1ADC"/>
    <w:rsid w:val="007D6814"/>
    <w:rsid w:val="007D6F0F"/>
    <w:rsid w:val="007E19B2"/>
    <w:rsid w:val="007E3BFE"/>
    <w:rsid w:val="007E68F2"/>
    <w:rsid w:val="007F1A32"/>
    <w:rsid w:val="007F1E56"/>
    <w:rsid w:val="007F2019"/>
    <w:rsid w:val="007F57B5"/>
    <w:rsid w:val="007F63A1"/>
    <w:rsid w:val="008003D8"/>
    <w:rsid w:val="00801944"/>
    <w:rsid w:val="00802F95"/>
    <w:rsid w:val="0080305A"/>
    <w:rsid w:val="00805D50"/>
    <w:rsid w:val="008108F9"/>
    <w:rsid w:val="00816A66"/>
    <w:rsid w:val="00820713"/>
    <w:rsid w:val="00821040"/>
    <w:rsid w:val="00821AEB"/>
    <w:rsid w:val="00821C6F"/>
    <w:rsid w:val="00826455"/>
    <w:rsid w:val="0082695B"/>
    <w:rsid w:val="00827A53"/>
    <w:rsid w:val="00834DB7"/>
    <w:rsid w:val="00834F9B"/>
    <w:rsid w:val="008426BF"/>
    <w:rsid w:val="00847D58"/>
    <w:rsid w:val="00850686"/>
    <w:rsid w:val="00854370"/>
    <w:rsid w:val="00857A0B"/>
    <w:rsid w:val="00861C10"/>
    <w:rsid w:val="008628E8"/>
    <w:rsid w:val="00863F94"/>
    <w:rsid w:val="00864114"/>
    <w:rsid w:val="00866446"/>
    <w:rsid w:val="00866AEB"/>
    <w:rsid w:val="00866CA8"/>
    <w:rsid w:val="008670E3"/>
    <w:rsid w:val="00867BD2"/>
    <w:rsid w:val="008704F6"/>
    <w:rsid w:val="00871F19"/>
    <w:rsid w:val="00896D98"/>
    <w:rsid w:val="00897DFB"/>
    <w:rsid w:val="008A1E04"/>
    <w:rsid w:val="008A20E6"/>
    <w:rsid w:val="008A313E"/>
    <w:rsid w:val="008A6060"/>
    <w:rsid w:val="008B417D"/>
    <w:rsid w:val="008B7FC7"/>
    <w:rsid w:val="008C0AC9"/>
    <w:rsid w:val="008C2C0F"/>
    <w:rsid w:val="008C4AC5"/>
    <w:rsid w:val="008D17E8"/>
    <w:rsid w:val="008D20CC"/>
    <w:rsid w:val="008D66F6"/>
    <w:rsid w:val="008E08A7"/>
    <w:rsid w:val="008E144F"/>
    <w:rsid w:val="008E4541"/>
    <w:rsid w:val="008E528B"/>
    <w:rsid w:val="008F08B4"/>
    <w:rsid w:val="008F658A"/>
    <w:rsid w:val="008F7625"/>
    <w:rsid w:val="00914C7D"/>
    <w:rsid w:val="00915965"/>
    <w:rsid w:val="00927588"/>
    <w:rsid w:val="009313F5"/>
    <w:rsid w:val="00937DF4"/>
    <w:rsid w:val="0094290E"/>
    <w:rsid w:val="009433AA"/>
    <w:rsid w:val="00947EF8"/>
    <w:rsid w:val="00950847"/>
    <w:rsid w:val="009544A5"/>
    <w:rsid w:val="0095473A"/>
    <w:rsid w:val="00954DB0"/>
    <w:rsid w:val="0096379E"/>
    <w:rsid w:val="00967D15"/>
    <w:rsid w:val="00967FE1"/>
    <w:rsid w:val="00972A30"/>
    <w:rsid w:val="00972FA1"/>
    <w:rsid w:val="00974286"/>
    <w:rsid w:val="009760EC"/>
    <w:rsid w:val="009830D5"/>
    <w:rsid w:val="0098789F"/>
    <w:rsid w:val="00987F98"/>
    <w:rsid w:val="00995FD9"/>
    <w:rsid w:val="00996DBC"/>
    <w:rsid w:val="009A047C"/>
    <w:rsid w:val="009A0DF0"/>
    <w:rsid w:val="009A5C46"/>
    <w:rsid w:val="009B0B9C"/>
    <w:rsid w:val="009B10D6"/>
    <w:rsid w:val="009B43D4"/>
    <w:rsid w:val="009B45DD"/>
    <w:rsid w:val="009C2651"/>
    <w:rsid w:val="009C26A4"/>
    <w:rsid w:val="009C6288"/>
    <w:rsid w:val="009C702F"/>
    <w:rsid w:val="009D0D6D"/>
    <w:rsid w:val="009D240F"/>
    <w:rsid w:val="009D2DD8"/>
    <w:rsid w:val="009D656A"/>
    <w:rsid w:val="009E030C"/>
    <w:rsid w:val="009E341D"/>
    <w:rsid w:val="009E413A"/>
    <w:rsid w:val="009E5599"/>
    <w:rsid w:val="009E6E5D"/>
    <w:rsid w:val="009F070C"/>
    <w:rsid w:val="009F775E"/>
    <w:rsid w:val="00A01F28"/>
    <w:rsid w:val="00A055C3"/>
    <w:rsid w:val="00A06A3E"/>
    <w:rsid w:val="00A120E0"/>
    <w:rsid w:val="00A1272A"/>
    <w:rsid w:val="00A13080"/>
    <w:rsid w:val="00A178F6"/>
    <w:rsid w:val="00A2022D"/>
    <w:rsid w:val="00A37350"/>
    <w:rsid w:val="00A42098"/>
    <w:rsid w:val="00A45054"/>
    <w:rsid w:val="00A47337"/>
    <w:rsid w:val="00A61ADB"/>
    <w:rsid w:val="00A73424"/>
    <w:rsid w:val="00A7579F"/>
    <w:rsid w:val="00A75A03"/>
    <w:rsid w:val="00A760B0"/>
    <w:rsid w:val="00A76C98"/>
    <w:rsid w:val="00A91DA1"/>
    <w:rsid w:val="00AA1AB2"/>
    <w:rsid w:val="00AA1F21"/>
    <w:rsid w:val="00AA5D0B"/>
    <w:rsid w:val="00AB5B84"/>
    <w:rsid w:val="00AC3FEC"/>
    <w:rsid w:val="00AD62AF"/>
    <w:rsid w:val="00AE177F"/>
    <w:rsid w:val="00AF2ADC"/>
    <w:rsid w:val="00AF64E2"/>
    <w:rsid w:val="00B0312A"/>
    <w:rsid w:val="00B1300E"/>
    <w:rsid w:val="00B13F04"/>
    <w:rsid w:val="00B14187"/>
    <w:rsid w:val="00B15D3B"/>
    <w:rsid w:val="00B15F32"/>
    <w:rsid w:val="00B20905"/>
    <w:rsid w:val="00B22128"/>
    <w:rsid w:val="00B22C6E"/>
    <w:rsid w:val="00B31A89"/>
    <w:rsid w:val="00B334EB"/>
    <w:rsid w:val="00B37CBB"/>
    <w:rsid w:val="00B37EC1"/>
    <w:rsid w:val="00B4077C"/>
    <w:rsid w:val="00B449E7"/>
    <w:rsid w:val="00B57CDB"/>
    <w:rsid w:val="00B622E4"/>
    <w:rsid w:val="00B62BD7"/>
    <w:rsid w:val="00B634E9"/>
    <w:rsid w:val="00B6634D"/>
    <w:rsid w:val="00B6687E"/>
    <w:rsid w:val="00B675F3"/>
    <w:rsid w:val="00B72DF5"/>
    <w:rsid w:val="00B774F0"/>
    <w:rsid w:val="00B77986"/>
    <w:rsid w:val="00B83DEB"/>
    <w:rsid w:val="00B84CFF"/>
    <w:rsid w:val="00B86A54"/>
    <w:rsid w:val="00B872A1"/>
    <w:rsid w:val="00B90496"/>
    <w:rsid w:val="00B920BD"/>
    <w:rsid w:val="00B9304F"/>
    <w:rsid w:val="00B9319D"/>
    <w:rsid w:val="00BA1373"/>
    <w:rsid w:val="00BA4EB4"/>
    <w:rsid w:val="00BA6EFE"/>
    <w:rsid w:val="00BB1E7E"/>
    <w:rsid w:val="00BB3B70"/>
    <w:rsid w:val="00BB617F"/>
    <w:rsid w:val="00BC175A"/>
    <w:rsid w:val="00BC3954"/>
    <w:rsid w:val="00BC3DF1"/>
    <w:rsid w:val="00BC5414"/>
    <w:rsid w:val="00BC6C8D"/>
    <w:rsid w:val="00BD1658"/>
    <w:rsid w:val="00BD28F4"/>
    <w:rsid w:val="00BE382D"/>
    <w:rsid w:val="00C035B3"/>
    <w:rsid w:val="00C05EBC"/>
    <w:rsid w:val="00C0708C"/>
    <w:rsid w:val="00C10B6F"/>
    <w:rsid w:val="00C11B35"/>
    <w:rsid w:val="00C129F2"/>
    <w:rsid w:val="00C13441"/>
    <w:rsid w:val="00C1523E"/>
    <w:rsid w:val="00C17529"/>
    <w:rsid w:val="00C22B6B"/>
    <w:rsid w:val="00C32445"/>
    <w:rsid w:val="00C459C9"/>
    <w:rsid w:val="00C522EA"/>
    <w:rsid w:val="00C55EEE"/>
    <w:rsid w:val="00C605F5"/>
    <w:rsid w:val="00C610A8"/>
    <w:rsid w:val="00C61708"/>
    <w:rsid w:val="00C61778"/>
    <w:rsid w:val="00C6445E"/>
    <w:rsid w:val="00C7225E"/>
    <w:rsid w:val="00C7431F"/>
    <w:rsid w:val="00C76063"/>
    <w:rsid w:val="00C81743"/>
    <w:rsid w:val="00C81907"/>
    <w:rsid w:val="00C826F3"/>
    <w:rsid w:val="00C83BE5"/>
    <w:rsid w:val="00C83D69"/>
    <w:rsid w:val="00C87B64"/>
    <w:rsid w:val="00CA15FE"/>
    <w:rsid w:val="00CA3237"/>
    <w:rsid w:val="00CB00E3"/>
    <w:rsid w:val="00CB1C89"/>
    <w:rsid w:val="00CB6F26"/>
    <w:rsid w:val="00CB7502"/>
    <w:rsid w:val="00CC4715"/>
    <w:rsid w:val="00CC5166"/>
    <w:rsid w:val="00CE0CEC"/>
    <w:rsid w:val="00CE1E97"/>
    <w:rsid w:val="00CE26E3"/>
    <w:rsid w:val="00CE34B0"/>
    <w:rsid w:val="00CE3C7D"/>
    <w:rsid w:val="00CF28AA"/>
    <w:rsid w:val="00CF5215"/>
    <w:rsid w:val="00D0361C"/>
    <w:rsid w:val="00D10BFF"/>
    <w:rsid w:val="00D11A69"/>
    <w:rsid w:val="00D21D03"/>
    <w:rsid w:val="00D253C1"/>
    <w:rsid w:val="00D260E8"/>
    <w:rsid w:val="00D27B90"/>
    <w:rsid w:val="00D30D41"/>
    <w:rsid w:val="00D370BB"/>
    <w:rsid w:val="00D403F6"/>
    <w:rsid w:val="00D4292C"/>
    <w:rsid w:val="00D441EA"/>
    <w:rsid w:val="00D50DB6"/>
    <w:rsid w:val="00D526C8"/>
    <w:rsid w:val="00D55C2A"/>
    <w:rsid w:val="00D64308"/>
    <w:rsid w:val="00D6441E"/>
    <w:rsid w:val="00D66A57"/>
    <w:rsid w:val="00D720D2"/>
    <w:rsid w:val="00D74D3E"/>
    <w:rsid w:val="00D81FC8"/>
    <w:rsid w:val="00D8268F"/>
    <w:rsid w:val="00D828F8"/>
    <w:rsid w:val="00D91BA9"/>
    <w:rsid w:val="00D91C53"/>
    <w:rsid w:val="00D95081"/>
    <w:rsid w:val="00D97741"/>
    <w:rsid w:val="00D9785E"/>
    <w:rsid w:val="00DA5CE3"/>
    <w:rsid w:val="00DB181B"/>
    <w:rsid w:val="00DB2429"/>
    <w:rsid w:val="00DB7DF2"/>
    <w:rsid w:val="00DC6614"/>
    <w:rsid w:val="00DD359F"/>
    <w:rsid w:val="00DD67E4"/>
    <w:rsid w:val="00DD7551"/>
    <w:rsid w:val="00DD77DD"/>
    <w:rsid w:val="00DF299E"/>
    <w:rsid w:val="00DF4E70"/>
    <w:rsid w:val="00DF5090"/>
    <w:rsid w:val="00E00AAE"/>
    <w:rsid w:val="00E01C7C"/>
    <w:rsid w:val="00E06741"/>
    <w:rsid w:val="00E147C2"/>
    <w:rsid w:val="00E14F67"/>
    <w:rsid w:val="00E165A8"/>
    <w:rsid w:val="00E16C86"/>
    <w:rsid w:val="00E16D84"/>
    <w:rsid w:val="00E200FA"/>
    <w:rsid w:val="00E20993"/>
    <w:rsid w:val="00E20BA4"/>
    <w:rsid w:val="00E2600F"/>
    <w:rsid w:val="00E33DFB"/>
    <w:rsid w:val="00E41EF7"/>
    <w:rsid w:val="00E4617E"/>
    <w:rsid w:val="00E46ADF"/>
    <w:rsid w:val="00E514BB"/>
    <w:rsid w:val="00E64134"/>
    <w:rsid w:val="00E7089A"/>
    <w:rsid w:val="00E7402B"/>
    <w:rsid w:val="00E7429E"/>
    <w:rsid w:val="00E77574"/>
    <w:rsid w:val="00E814F8"/>
    <w:rsid w:val="00E907C4"/>
    <w:rsid w:val="00E91F6F"/>
    <w:rsid w:val="00E91FCE"/>
    <w:rsid w:val="00EA4669"/>
    <w:rsid w:val="00EA6E24"/>
    <w:rsid w:val="00EB06C2"/>
    <w:rsid w:val="00EB561C"/>
    <w:rsid w:val="00EB608F"/>
    <w:rsid w:val="00EB6A16"/>
    <w:rsid w:val="00EC470B"/>
    <w:rsid w:val="00ED360D"/>
    <w:rsid w:val="00ED45D0"/>
    <w:rsid w:val="00ED5E5B"/>
    <w:rsid w:val="00EE47EB"/>
    <w:rsid w:val="00EE769B"/>
    <w:rsid w:val="00EE7A55"/>
    <w:rsid w:val="00EF4A70"/>
    <w:rsid w:val="00EF7F5D"/>
    <w:rsid w:val="00F01C5C"/>
    <w:rsid w:val="00F0733B"/>
    <w:rsid w:val="00F11848"/>
    <w:rsid w:val="00F13120"/>
    <w:rsid w:val="00F15FC6"/>
    <w:rsid w:val="00F2057B"/>
    <w:rsid w:val="00F21617"/>
    <w:rsid w:val="00F34DFB"/>
    <w:rsid w:val="00F35E24"/>
    <w:rsid w:val="00F4594C"/>
    <w:rsid w:val="00F475A5"/>
    <w:rsid w:val="00F5613F"/>
    <w:rsid w:val="00F6628F"/>
    <w:rsid w:val="00F76B8A"/>
    <w:rsid w:val="00F840BC"/>
    <w:rsid w:val="00F963B2"/>
    <w:rsid w:val="00FA5434"/>
    <w:rsid w:val="00FB2D07"/>
    <w:rsid w:val="00FC2AB1"/>
    <w:rsid w:val="00FD0D2B"/>
    <w:rsid w:val="00FD4E3B"/>
    <w:rsid w:val="00FD64AB"/>
    <w:rsid w:val="00FD7790"/>
    <w:rsid w:val="00FD77D5"/>
    <w:rsid w:val="00FD7973"/>
    <w:rsid w:val="00FE089C"/>
    <w:rsid w:val="00FE296C"/>
    <w:rsid w:val="00FE2A6B"/>
    <w:rsid w:val="00FE2D50"/>
    <w:rsid w:val="00FE4938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B25C68"/>
  <w15:docId w15:val="{8B6A390C-214E-443C-908F-814F6886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722"/>
  </w:style>
  <w:style w:type="paragraph" w:styleId="a5">
    <w:name w:val="footer"/>
    <w:basedOn w:val="a"/>
    <w:link w:val="a6"/>
    <w:uiPriority w:val="99"/>
    <w:unhideWhenUsed/>
    <w:rsid w:val="003E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722"/>
  </w:style>
  <w:style w:type="paragraph" w:customStyle="1" w:styleId="ConsPlusNormal">
    <w:name w:val="ConsPlusNormal"/>
    <w:qFormat/>
    <w:rsid w:val="00041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23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50C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850C7"/>
    <w:rPr>
      <w:color w:val="954F72" w:themeColor="followedHyperlink"/>
      <w:u w:val="single"/>
    </w:rPr>
  </w:style>
  <w:style w:type="table" w:styleId="ab">
    <w:name w:val="Table Grid"/>
    <w:basedOn w:val="a1"/>
    <w:uiPriority w:val="59"/>
    <w:rsid w:val="00030C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424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42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42465"/>
    <w:rPr>
      <w:vertAlign w:val="superscript"/>
    </w:rPr>
  </w:style>
  <w:style w:type="paragraph" w:customStyle="1" w:styleId="ConsPlusTitlePage">
    <w:name w:val="ConsPlusTitlePage"/>
    <w:rsid w:val="00452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45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qFormat/>
    <w:rsid w:val="00452FC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DE78FB7DCA419EDD6EC0F717B1EE6211789DBBE0805D4F4CD5573F19D131A50930E7FF66ECD8D2F24AF1ADFF77F8DCE344F1B6346600642o6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6DE78FB7DCA419EDD6EC0F717B1EE621178FD1BC0C05D4F4CD5573F19D131A50930E7FF66EC18A2F24AF1ADFF77F8DCE344F1B6346600642o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6DE78FB7DCA419EDD6EC0F717B1EE621178FD1BC0C05D4F4CD5573F19D131A42935673F66BDA8B2C31F94B994Ao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DE78FB7DCA419EDD6EC0F717B1EE6231D88D3BA0805D4F4CD5573F19D131A50930E7FF66EC48B2E24AF1ADFF77F8DCE344F1B6346600642o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Рабоч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67415-9F54-4717-908D-893F899D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Вострикова</dc:creator>
  <cp:keywords/>
  <dc:description/>
  <cp:lastModifiedBy>Рогожникова Вероника Валерьевна</cp:lastModifiedBy>
  <cp:revision>40</cp:revision>
  <cp:lastPrinted>2020-11-10T05:34:00Z</cp:lastPrinted>
  <dcterms:created xsi:type="dcterms:W3CDTF">2020-11-05T03:02:00Z</dcterms:created>
  <dcterms:modified xsi:type="dcterms:W3CDTF">2021-02-02T02:53:00Z</dcterms:modified>
</cp:coreProperties>
</file>