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19" w:rsidRDefault="001628CD" w:rsidP="001628C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09D957" wp14:editId="70E396A6">
            <wp:simplePos x="0" y="0"/>
            <wp:positionH relativeFrom="column">
              <wp:posOffset>-60498</wp:posOffset>
            </wp:positionH>
            <wp:positionV relativeFrom="paragraph">
              <wp:posOffset>174</wp:posOffset>
            </wp:positionV>
            <wp:extent cx="65151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A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отдельных положений </w:t>
      </w:r>
    </w:p>
    <w:p w:rsidR="00AA3C19" w:rsidRDefault="00AA3C19" w:rsidP="001628C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правительства </w:t>
      </w:r>
    </w:p>
    <w:p w:rsidR="001628CD" w:rsidRDefault="00AA3C19" w:rsidP="001628C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от 12 мая 2017 года №563 </w:t>
      </w:r>
    </w:p>
    <w:p w:rsidR="00AA3C19" w:rsidRDefault="00AA3C19" w:rsidP="000A4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A3C19" w:rsidRPr="00AA3C19" w:rsidRDefault="00E627C0" w:rsidP="000A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19">
        <w:rPr>
          <w:rFonts w:ascii="Times New Roman" w:hAnsi="Times New Roman" w:cs="Times New Roman"/>
          <w:sz w:val="28"/>
          <w:szCs w:val="28"/>
        </w:rPr>
        <w:t xml:space="preserve"> </w:t>
      </w:r>
      <w:r w:rsidR="00AA3C19" w:rsidRPr="00AA3C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целях реализации отдельных положений </w:t>
      </w:r>
      <w:hyperlink r:id="rId5" w:history="1">
        <w:r w:rsidR="00AA3C19" w:rsidRPr="000A4A57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="00AA3C19" w:rsidRPr="00AA3C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Российской Федер</w:t>
      </w:r>
      <w:r w:rsidR="000A4A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ации от 12 мая 2017 года N 563 «</w:t>
      </w:r>
      <w:r w:rsidR="00AA3C19" w:rsidRPr="00AA3C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 w:rsidR="000A4A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AA3C19" w:rsidRPr="00AA3C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0A4A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соответствии с постановлением Правительства Иркутской области от 6.12.2017 года № 797-пп,</w:t>
      </w:r>
      <w:r w:rsidR="00AA3C19" w:rsidRPr="00AA3C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A3C19" w:rsidRPr="00AA3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28, 55</w:t>
      </w:r>
      <w:r w:rsidR="00AA3C19" w:rsidRPr="00AA3C19"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AA3C19" w:rsidRPr="00AA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«город Усолье-Сибирское», администрация города Усолье-Сибирское</w:t>
      </w:r>
    </w:p>
    <w:p w:rsidR="001628CD" w:rsidRPr="00944FB9" w:rsidRDefault="001628CD" w:rsidP="000A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CD" w:rsidRPr="00944FB9" w:rsidRDefault="001628CD" w:rsidP="000A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628CD" w:rsidRPr="00944FB9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A3C19" w:rsidRDefault="001628CD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C19"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Установить </w:t>
      </w:r>
      <w:hyperlink w:anchor="sub_9991" w:history="1">
        <w:r w:rsidR="00AA3C19" w:rsidRPr="000A4A57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Порядок</w:t>
        </w:r>
      </w:hyperlink>
      <w:r w:rsidR="00AA3C19"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</w:t>
      </w:r>
      <w:r w:rsidR="003400B4"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="00AA3C19"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собственности </w:t>
      </w:r>
      <w:r w:rsidR="003400B4"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Усолье-Сибирское</w:t>
      </w:r>
      <w:r w:rsidR="00AA3C19"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(прилагается).</w:t>
      </w:r>
    </w:p>
    <w:p w:rsidR="003400B4" w:rsidRDefault="003400B4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</w:t>
      </w:r>
      <w:r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Определить, что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Усолье-Сибирское</w:t>
      </w:r>
      <w:r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Усолье-Сибирское</w:t>
      </w:r>
      <w:r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обоснование инвестиций), и проведением технологического и ценового аудита обоснования инвестиций, осуществляется ответственным исполнителем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 программы</w:t>
      </w:r>
      <w:r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Усолье-Сибирское</w:t>
      </w:r>
      <w:r w:rsidRPr="003400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рамках которой планируется осуществление капитальных вложений в такие объекты, за счет средств областного бюджета в пределах доведенных лимитов бюджетных обязательств на соответствующий финансовый год и плановый период.</w:t>
      </w:r>
    </w:p>
    <w:p w:rsidR="001628CD" w:rsidRPr="003400B4" w:rsidRDefault="001628CD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0219E" w:rsidRP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«Официальное Усолье» и разместить на официальном сайте администрации города в информационно-телекоммуникационной сети «Интернет».</w:t>
      </w:r>
    </w:p>
    <w:p w:rsidR="001628CD" w:rsidRPr="00944FB9" w:rsidRDefault="001628CD" w:rsidP="000A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</w:t>
      </w:r>
      <w:r w:rsidR="0034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постановления </w:t>
      </w:r>
      <w:r w:rsidR="003400B4"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34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1628CD" w:rsidRPr="00944FB9" w:rsidRDefault="001628CD" w:rsidP="001628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A6" w:rsidRDefault="007B13A6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CD" w:rsidRDefault="00902A6E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 города                                                       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0A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1628CD" w:rsidRPr="00902A6E" w:rsidRDefault="001628CD" w:rsidP="001628CD">
      <w:pPr>
        <w:pStyle w:val="ConsPlusNormal"/>
        <w:ind w:firstLine="53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10741" w:type="dxa"/>
        <w:tblInd w:w="-284" w:type="dxa"/>
        <w:tblLook w:val="04A0" w:firstRow="1" w:lastRow="0" w:firstColumn="1" w:lastColumn="0" w:noHBand="0" w:noVBand="1"/>
      </w:tblPr>
      <w:tblGrid>
        <w:gridCol w:w="2127"/>
        <w:gridCol w:w="5495"/>
        <w:gridCol w:w="742"/>
        <w:gridCol w:w="2377"/>
      </w:tblGrid>
      <w:tr w:rsidR="000A4A57" w:rsidRPr="000A4A57" w:rsidTr="000A4A57">
        <w:tc>
          <w:tcPr>
            <w:tcW w:w="2127" w:type="dxa"/>
            <w:shd w:val="clear" w:color="auto" w:fill="auto"/>
          </w:tcPr>
          <w:p w:rsidR="001628CD" w:rsidRPr="000A4A57" w:rsidRDefault="001628CD" w:rsidP="000A4A57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Подготовил </w:t>
            </w:r>
          </w:p>
          <w:p w:rsidR="001628CD" w:rsidRPr="000A4A57" w:rsidRDefault="000A4A57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Тютрина </w:t>
            </w:r>
            <w:r w:rsidR="003400B4"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  <w:r w:rsidR="001628CD"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4" w:type="dxa"/>
            <w:gridSpan w:val="3"/>
            <w:shd w:val="clear" w:color="auto" w:fill="auto"/>
          </w:tcPr>
          <w:p w:rsidR="003400B4" w:rsidRPr="000A4A57" w:rsidRDefault="003400B4" w:rsidP="003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8CD" w:rsidRPr="000A4A57" w:rsidRDefault="001628CD" w:rsidP="003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0A4A57" w:rsidRPr="000A4A57" w:rsidTr="000A4A57">
        <w:tc>
          <w:tcPr>
            <w:tcW w:w="2127" w:type="dxa"/>
            <w:shd w:val="clear" w:color="auto" w:fill="auto"/>
          </w:tcPr>
          <w:p w:rsidR="001628CD" w:rsidRPr="000A4A57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3400B4" w:rsidRPr="000A4A57" w:rsidRDefault="003400B4" w:rsidP="00332B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628CD" w:rsidRPr="000A4A57" w:rsidRDefault="001628CD" w:rsidP="00332B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A4A5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Первый заместитель мэра администрации города – начальник УСКВ</w:t>
            </w:r>
          </w:p>
          <w:p w:rsidR="001628CD" w:rsidRPr="000A4A57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1628CD" w:rsidRPr="000A4A57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1628CD" w:rsidRPr="000A4A57" w:rsidRDefault="001628CD" w:rsidP="003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8CD" w:rsidRPr="000A4A57" w:rsidRDefault="001628CD" w:rsidP="003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Панькова</w:t>
            </w:r>
          </w:p>
          <w:p w:rsidR="001628CD" w:rsidRPr="000A4A57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A57" w:rsidRPr="000A4A57" w:rsidTr="000A4A57">
        <w:tc>
          <w:tcPr>
            <w:tcW w:w="2127" w:type="dxa"/>
            <w:shd w:val="clear" w:color="auto" w:fill="auto"/>
          </w:tcPr>
          <w:p w:rsidR="001628CD" w:rsidRPr="000A4A57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1628CD" w:rsidRPr="000A4A57" w:rsidRDefault="003400B4" w:rsidP="0034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1628CD"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628CD"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</w:t>
            </w:r>
          </w:p>
        </w:tc>
        <w:tc>
          <w:tcPr>
            <w:tcW w:w="742" w:type="dxa"/>
            <w:shd w:val="clear" w:color="auto" w:fill="auto"/>
          </w:tcPr>
          <w:p w:rsidR="001628CD" w:rsidRPr="000A4A57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1628CD" w:rsidRPr="000A4A57" w:rsidRDefault="000A4A57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Филипенко</w:t>
            </w:r>
          </w:p>
        </w:tc>
      </w:tr>
    </w:tbl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57" w:rsidRDefault="000A4A57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57" w:rsidRDefault="000A4A57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CD" w:rsidRDefault="001628CD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города Усолье-Сибирское 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E6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______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1628CD" w:rsidRPr="00944FB9" w:rsidRDefault="001628CD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50" w:rsidRDefault="001628CD" w:rsidP="003400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4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00B4">
        <w:rPr>
          <w:rFonts w:ascii="Times New Roman" w:hAnsi="Times New Roman" w:cs="Times New Roman"/>
          <w:sz w:val="28"/>
          <w:szCs w:val="28"/>
        </w:rPr>
        <w:t xml:space="preserve">ПОДГОТОВКИ И СОГЛАСОВАНИЯ ПРОЕКТА </w:t>
      </w:r>
    </w:p>
    <w:p w:rsidR="00346850" w:rsidRDefault="003400B4" w:rsidP="003400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ЗАКЛЮЧЕНИИ КОНТРАКТА, ПРЕДМЕТОМ </w:t>
      </w:r>
    </w:p>
    <w:p w:rsidR="00346850" w:rsidRDefault="003400B4" w:rsidP="003400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КОТОРОГО ЯВЛЯЕТСЯ ОДНОВРЕМЕННО ВЫПОЛНЕНИЕ </w:t>
      </w:r>
    </w:p>
    <w:p w:rsidR="00346850" w:rsidRDefault="003400B4" w:rsidP="003400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ПО ПРОЕКТИРОВАНИЮ, СТРОИТЕЛЬСТВУ И </w:t>
      </w:r>
    </w:p>
    <w:p w:rsidR="00346850" w:rsidRDefault="003400B4" w:rsidP="003400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ВВОДУ</w:t>
      </w:r>
      <w:r w:rsidR="00346850">
        <w:rPr>
          <w:rFonts w:ascii="Times New Roman" w:hAnsi="Times New Roman" w:cs="Times New Roman"/>
          <w:sz w:val="28"/>
          <w:szCs w:val="28"/>
        </w:rPr>
        <w:t xml:space="preserve"> В ЭКСПЛУАТАЦИЮ ОБЪЕКТА КАПИТАЛЬНОГО СТРОИТЕЛЬСТВА МУНИЦИПАЛЬНОЙ СОБСТВЕННОСТЬ </w:t>
      </w:r>
    </w:p>
    <w:p w:rsidR="001628CD" w:rsidRDefault="00346850" w:rsidP="003400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1628CD" w:rsidRDefault="001628CD" w:rsidP="0016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EB6" w:rsidRPr="00346850" w:rsidRDefault="001628CD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46850" w:rsidRPr="003468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Настоящий Порядок устанавливает процедуру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собственности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Усолье-Сибирское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соответственно - проект решения, контракт).</w:t>
      </w:r>
    </w:p>
    <w:p w:rsidR="00346850" w:rsidRPr="00346850" w:rsidRDefault="003E7A23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7A23">
        <w:rPr>
          <w:rFonts w:ascii="Times New Roman" w:hAnsi="Times New Roman" w:cs="Times New Roman"/>
          <w:sz w:val="28"/>
          <w:szCs w:val="28"/>
        </w:rPr>
        <w:t xml:space="preserve">2.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Инициатором подготовки проекта решения и ответственным за его согласование выступает главный распорядитель средств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местного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бюджета, ответственный за реализацию основного мероприятия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программы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Усолье-Сибирское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рамках которого планируется осуществление капитальных вложений в объект капитального строительства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собственности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Усолье-Сибирское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отношении которого планируется заключение контракта (далее соответственно - уполномоченный орган,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муниципальная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программа, объект капитального строительства).</w:t>
      </w:r>
    </w:p>
    <w:p w:rsidR="00346850" w:rsidRDefault="003E7A23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46850" w:rsidRPr="003468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подготовки проекта решения обязательным условием является наличие заключения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строительства.</w:t>
      </w:r>
    </w:p>
    <w:p w:rsidR="007B13A6" w:rsidRDefault="00C2077F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346850" w:rsidRP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Проект решения подготавливается в форме распоряжения </w:t>
      </w:r>
      <w:r w:rsidR="003468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мэра города Усолье-Сибирское.</w:t>
      </w:r>
      <w:r w:rsidR="007B13A6" w:rsidRPr="007B13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B13A6"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Проект решения может предусматривать заключение нескольких контрактов.</w:t>
      </w:r>
      <w:bookmarkStart w:id="1" w:name="sub_95"/>
    </w:p>
    <w:p w:rsidR="007B13A6" w:rsidRDefault="007B13A6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Уполномоченный орган согласовывает проект решения с ответственным исполнителем 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программы в случае, если он не является одновременно ее ответственным исполнителем.</w:t>
      </w:r>
      <w:bookmarkStart w:id="2" w:name="sub_96"/>
      <w:bookmarkEnd w:id="1"/>
    </w:p>
    <w:p w:rsidR="007B13A6" w:rsidRDefault="007B13A6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 Проект решения должен содержать:</w:t>
      </w:r>
      <w:bookmarkStart w:id="3" w:name="sub_961"/>
      <w:bookmarkEnd w:id="2"/>
    </w:p>
    <w:p w:rsidR="007B13A6" w:rsidRPr="007B13A6" w:rsidRDefault="007B13A6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Правительством Иркутской области порядке (далее - решение об осуществлении капитальных вложений);</w:t>
      </w:r>
    </w:p>
    <w:p w:rsidR="007B13A6" w:rsidRPr="007B13A6" w:rsidRDefault="007B13A6" w:rsidP="000A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962"/>
      <w:bookmarkEnd w:id="3"/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наименование заказчика;</w:t>
      </w:r>
    </w:p>
    <w:p w:rsidR="007B13A6" w:rsidRPr="007B13A6" w:rsidRDefault="007B13A6" w:rsidP="000A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963"/>
      <w:bookmarkEnd w:id="4"/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мощность объекта капитального строительства;</w:t>
      </w:r>
    </w:p>
    <w:p w:rsidR="007B13A6" w:rsidRPr="007B13A6" w:rsidRDefault="007B13A6" w:rsidP="000A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964"/>
      <w:bookmarkEnd w:id="5"/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срок ввода в эксплуатацию объекта капитального строительства;</w:t>
      </w:r>
    </w:p>
    <w:p w:rsidR="007B13A6" w:rsidRPr="007B13A6" w:rsidRDefault="007B13A6" w:rsidP="000A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965"/>
      <w:bookmarkEnd w:id="6"/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</w:t>
      </w:r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ценового аудита обоснования инвестиций, осуществляемых в инвестиционный проект по созданию объекта капитального строительства,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порядке изменений в решение об осуществлении капитальных вложений до принятия решения, предусмотренного </w:t>
      </w:r>
      <w:hyperlink w:anchor="sub_91" w:history="1">
        <w:r w:rsidRPr="000A4A57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 1</w:t>
        </w:r>
      </w:hyperlink>
      <w:r w:rsidRPr="007B13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Порядка.</w:t>
      </w:r>
    </w:p>
    <w:bookmarkEnd w:id="7"/>
    <w:p w:rsidR="00346850" w:rsidRPr="007B13A6" w:rsidRDefault="00346850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94541" w:rsidRDefault="00B94541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C0" w:rsidRDefault="00E627C0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902A6E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C2077F" w:rsidRPr="003E7A23" w:rsidRDefault="00B94541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7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077F" w:rsidRPr="003E7A23" w:rsidSect="001628C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D"/>
    <w:rsid w:val="000A4A57"/>
    <w:rsid w:val="00154CAB"/>
    <w:rsid w:val="001628CD"/>
    <w:rsid w:val="0017218C"/>
    <w:rsid w:val="001D5EB6"/>
    <w:rsid w:val="003400B4"/>
    <w:rsid w:val="00346850"/>
    <w:rsid w:val="003E7A23"/>
    <w:rsid w:val="0040219E"/>
    <w:rsid w:val="00445DE9"/>
    <w:rsid w:val="00447FC0"/>
    <w:rsid w:val="0074511F"/>
    <w:rsid w:val="007B13A6"/>
    <w:rsid w:val="00902A6E"/>
    <w:rsid w:val="00A75FCA"/>
    <w:rsid w:val="00AA3C19"/>
    <w:rsid w:val="00B94541"/>
    <w:rsid w:val="00C2077F"/>
    <w:rsid w:val="00D86A32"/>
    <w:rsid w:val="00E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F202-5421-435B-BEC7-74EB039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Юля"/>
    <w:uiPriority w:val="1"/>
    <w:qFormat/>
    <w:rsid w:val="0016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E7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574562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 Жанна Рафаэлевна</dc:creator>
  <cp:keywords/>
  <dc:description/>
  <cp:lastModifiedBy>Тютрина Ольга Владимировна</cp:lastModifiedBy>
  <cp:revision>9</cp:revision>
  <cp:lastPrinted>2019-01-30T09:32:00Z</cp:lastPrinted>
  <dcterms:created xsi:type="dcterms:W3CDTF">2018-12-19T04:00:00Z</dcterms:created>
  <dcterms:modified xsi:type="dcterms:W3CDTF">2019-01-30T09:33:00Z</dcterms:modified>
</cp:coreProperties>
</file>