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272A9240" w14:textId="1D7452AB" w:rsidR="00E46D0B" w:rsidRPr="00AD35A8" w:rsidRDefault="00E46D0B" w:rsidP="00AD35A8">
      <w:pPr>
        <w:ind w:left="284" w:firstLine="708"/>
        <w:jc w:val="both"/>
        <w:rPr>
          <w:sz w:val="22"/>
          <w:szCs w:val="22"/>
        </w:rPr>
      </w:pPr>
      <w:r w:rsidRPr="001826B7">
        <w:rPr>
          <w:b/>
          <w:sz w:val="22"/>
          <w:szCs w:val="22"/>
        </w:rPr>
        <w:t xml:space="preserve">         </w:t>
      </w:r>
      <w:bookmarkStart w:id="0"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A2571E">
        <w:rPr>
          <w:bCs/>
          <w:color w:val="000000"/>
          <w:sz w:val="22"/>
          <w:szCs w:val="22"/>
        </w:rPr>
        <w:t xml:space="preserve">от </w:t>
      </w:r>
      <w:r w:rsidR="00F16BFC">
        <w:rPr>
          <w:bCs/>
          <w:color w:val="000000"/>
          <w:sz w:val="22"/>
          <w:szCs w:val="22"/>
        </w:rPr>
        <w:t>01</w:t>
      </w:r>
      <w:r w:rsidR="001826B7" w:rsidRPr="00A2571E">
        <w:rPr>
          <w:bCs/>
          <w:color w:val="000000"/>
          <w:sz w:val="22"/>
          <w:szCs w:val="22"/>
        </w:rPr>
        <w:t>.</w:t>
      </w:r>
      <w:r w:rsidR="00F16BFC">
        <w:rPr>
          <w:bCs/>
          <w:color w:val="000000"/>
          <w:sz w:val="22"/>
          <w:szCs w:val="22"/>
        </w:rPr>
        <w:t>08</w:t>
      </w:r>
      <w:r w:rsidR="001826B7" w:rsidRPr="00A2571E">
        <w:rPr>
          <w:bCs/>
          <w:color w:val="000000"/>
          <w:sz w:val="22"/>
          <w:szCs w:val="22"/>
        </w:rPr>
        <w:t>.202</w:t>
      </w:r>
      <w:r w:rsidR="00F16BFC">
        <w:rPr>
          <w:bCs/>
          <w:color w:val="000000"/>
          <w:sz w:val="22"/>
          <w:szCs w:val="22"/>
        </w:rPr>
        <w:t>2</w:t>
      </w:r>
      <w:r w:rsidR="00B37BF3" w:rsidRPr="00A2571E">
        <w:rPr>
          <w:bCs/>
          <w:color w:val="000000"/>
          <w:sz w:val="22"/>
          <w:szCs w:val="22"/>
        </w:rPr>
        <w:t xml:space="preserve"> года </w:t>
      </w:r>
      <w:r w:rsidR="001826B7" w:rsidRPr="00A2571E">
        <w:rPr>
          <w:bCs/>
          <w:color w:val="000000"/>
          <w:sz w:val="22"/>
          <w:szCs w:val="22"/>
        </w:rPr>
        <w:t>№</w:t>
      </w:r>
      <w:r w:rsidR="00DE184F">
        <w:rPr>
          <w:bCs/>
          <w:color w:val="000000"/>
          <w:sz w:val="22"/>
          <w:szCs w:val="22"/>
        </w:rPr>
        <w:t xml:space="preserve"> </w:t>
      </w:r>
      <w:r w:rsidR="00F16BFC">
        <w:rPr>
          <w:bCs/>
          <w:color w:val="000000"/>
          <w:sz w:val="22"/>
          <w:szCs w:val="22"/>
        </w:rPr>
        <w:t>9</w:t>
      </w:r>
      <w:r w:rsidRPr="00A2571E">
        <w:rPr>
          <w:bCs/>
          <w:color w:val="000000"/>
          <w:sz w:val="22"/>
          <w:szCs w:val="22"/>
        </w:rPr>
        <w:t>,</w:t>
      </w:r>
      <w:r w:rsidRPr="004D2B03">
        <w:rPr>
          <w:bCs/>
          <w:color w:val="000000"/>
          <w:sz w:val="22"/>
          <w:szCs w:val="22"/>
        </w:rPr>
        <w:t xml:space="preserve"> </w:t>
      </w:r>
      <w:r w:rsidRPr="004D2B03">
        <w:rPr>
          <w:sz w:val="22"/>
          <w:szCs w:val="22"/>
        </w:rPr>
        <w:t xml:space="preserve">распоряжения </w:t>
      </w:r>
      <w:r w:rsidR="00B37BF3" w:rsidRPr="004D2B03">
        <w:rPr>
          <w:sz w:val="22"/>
          <w:szCs w:val="22"/>
        </w:rPr>
        <w:t xml:space="preserve">комитета по управлению муниципальным имуществом </w:t>
      </w:r>
      <w:r w:rsidRPr="004D2B03">
        <w:rPr>
          <w:sz w:val="22"/>
          <w:szCs w:val="22"/>
        </w:rPr>
        <w:t xml:space="preserve">администрации города Усолье-Сибирское </w:t>
      </w:r>
      <w:r w:rsidR="00656336" w:rsidRPr="00C906CF">
        <w:rPr>
          <w:color w:val="000000"/>
          <w:sz w:val="22"/>
          <w:szCs w:val="22"/>
        </w:rPr>
        <w:t xml:space="preserve">от </w:t>
      </w:r>
      <w:r w:rsidR="004006F5" w:rsidRPr="00C906CF">
        <w:rPr>
          <w:color w:val="000000"/>
          <w:sz w:val="22"/>
          <w:szCs w:val="22"/>
        </w:rPr>
        <w:t>02</w:t>
      </w:r>
      <w:r w:rsidR="001826B7" w:rsidRPr="00C906CF">
        <w:rPr>
          <w:color w:val="000000"/>
          <w:sz w:val="22"/>
          <w:szCs w:val="22"/>
        </w:rPr>
        <w:t>.</w:t>
      </w:r>
      <w:r w:rsidR="004006F5" w:rsidRPr="00C906CF">
        <w:rPr>
          <w:color w:val="000000"/>
          <w:sz w:val="22"/>
          <w:szCs w:val="22"/>
        </w:rPr>
        <w:t>08</w:t>
      </w:r>
      <w:r w:rsidR="001826B7" w:rsidRPr="00C906CF">
        <w:rPr>
          <w:color w:val="000000"/>
          <w:sz w:val="22"/>
          <w:szCs w:val="22"/>
        </w:rPr>
        <w:t>.202</w:t>
      </w:r>
      <w:r w:rsidR="004006F5" w:rsidRPr="00C906CF">
        <w:rPr>
          <w:color w:val="000000"/>
          <w:sz w:val="22"/>
          <w:szCs w:val="22"/>
        </w:rPr>
        <w:t>2</w:t>
      </w:r>
      <w:r w:rsidR="001826B7" w:rsidRPr="00C906CF">
        <w:rPr>
          <w:color w:val="000000"/>
          <w:sz w:val="22"/>
          <w:szCs w:val="22"/>
        </w:rPr>
        <w:t>г. №</w:t>
      </w:r>
      <w:r w:rsidR="00B769E1" w:rsidRPr="00C906CF">
        <w:rPr>
          <w:color w:val="000000"/>
          <w:sz w:val="22"/>
          <w:szCs w:val="22"/>
        </w:rPr>
        <w:t xml:space="preserve"> </w:t>
      </w:r>
      <w:r w:rsidR="00A90B65" w:rsidRPr="00A90B65">
        <w:rPr>
          <w:color w:val="000000"/>
          <w:sz w:val="22"/>
          <w:szCs w:val="22"/>
        </w:rPr>
        <w:t>123</w:t>
      </w:r>
      <w:r w:rsidR="00A90B65">
        <w:rPr>
          <w:color w:val="000000"/>
          <w:sz w:val="22"/>
          <w:szCs w:val="22"/>
        </w:rPr>
        <w:t xml:space="preserve"> </w:t>
      </w:r>
      <w:r w:rsidRPr="00A90B65">
        <w:rPr>
          <w:color w:val="000000"/>
          <w:sz w:val="22"/>
          <w:szCs w:val="22"/>
        </w:rPr>
        <w:t>«О</w:t>
      </w:r>
      <w:r w:rsidRPr="004D2B03">
        <w:rPr>
          <w:color w:val="000000"/>
          <w:sz w:val="22"/>
          <w:szCs w:val="22"/>
        </w:rPr>
        <w:t xml:space="preserve"> проведении открытого аукциона на право заключения договоров аренды муниципального имущества», </w:t>
      </w:r>
      <w:r w:rsidR="004006F5" w:rsidRPr="004006F5">
        <w:rPr>
          <w:b/>
          <w:bCs/>
          <w:color w:val="000000"/>
          <w:sz w:val="22"/>
          <w:szCs w:val="22"/>
        </w:rPr>
        <w:t>05</w:t>
      </w:r>
      <w:r w:rsidR="00656336" w:rsidRPr="004006F5">
        <w:rPr>
          <w:b/>
          <w:bCs/>
          <w:color w:val="000000"/>
          <w:sz w:val="22"/>
          <w:szCs w:val="22"/>
        </w:rPr>
        <w:t>.</w:t>
      </w:r>
      <w:r w:rsidR="00295990" w:rsidRPr="004006F5">
        <w:rPr>
          <w:b/>
          <w:color w:val="000000"/>
          <w:sz w:val="22"/>
          <w:szCs w:val="22"/>
        </w:rPr>
        <w:t>0</w:t>
      </w:r>
      <w:r w:rsidR="004006F5" w:rsidRPr="004006F5">
        <w:rPr>
          <w:b/>
          <w:color w:val="000000"/>
          <w:sz w:val="22"/>
          <w:szCs w:val="22"/>
        </w:rPr>
        <w:t>9</w:t>
      </w:r>
      <w:r w:rsidR="001826B7" w:rsidRPr="004006F5">
        <w:rPr>
          <w:b/>
          <w:color w:val="000000"/>
          <w:sz w:val="22"/>
          <w:szCs w:val="22"/>
        </w:rPr>
        <w:t>.202</w:t>
      </w:r>
      <w:r w:rsidR="00295990" w:rsidRPr="004006F5">
        <w:rPr>
          <w:b/>
          <w:color w:val="000000"/>
          <w:sz w:val="22"/>
          <w:szCs w:val="22"/>
        </w:rPr>
        <w:t>2</w:t>
      </w:r>
      <w:r w:rsidRPr="004006F5">
        <w:rPr>
          <w:b/>
          <w:color w:val="000000"/>
          <w:sz w:val="22"/>
          <w:szCs w:val="22"/>
        </w:rPr>
        <w:t xml:space="preserve"> года в 1</w:t>
      </w:r>
      <w:r w:rsidR="00C93979" w:rsidRPr="004006F5">
        <w:rPr>
          <w:b/>
          <w:color w:val="000000"/>
          <w:sz w:val="22"/>
          <w:szCs w:val="22"/>
        </w:rPr>
        <w:t>4</w:t>
      </w:r>
      <w:r w:rsidR="00656336" w:rsidRPr="004006F5">
        <w:rPr>
          <w:b/>
          <w:sz w:val="22"/>
          <w:szCs w:val="22"/>
        </w:rPr>
        <w:t>-</w:t>
      </w:r>
      <w:r w:rsidR="004D2B03" w:rsidRPr="004006F5">
        <w:rPr>
          <w:b/>
          <w:sz w:val="22"/>
          <w:szCs w:val="22"/>
        </w:rPr>
        <w:t>0</w:t>
      </w:r>
      <w:r w:rsidR="002E411C" w:rsidRPr="004006F5">
        <w:rPr>
          <w:b/>
          <w:sz w:val="22"/>
          <w:szCs w:val="22"/>
        </w:rPr>
        <w:t>0</w:t>
      </w:r>
      <w:r w:rsidRPr="004006F5">
        <w:rPr>
          <w:b/>
          <w:sz w:val="22"/>
          <w:szCs w:val="22"/>
        </w:rPr>
        <w:t xml:space="preserve"> час.</w:t>
      </w:r>
      <w:r w:rsidRPr="007A7C31">
        <w:rPr>
          <w:sz w:val="22"/>
          <w:szCs w:val="22"/>
        </w:rPr>
        <w:t xml:space="preserve"> проводит  </w:t>
      </w:r>
      <w:r w:rsidR="00AD35A8">
        <w:rPr>
          <w:sz w:val="22"/>
          <w:szCs w:val="22"/>
        </w:rPr>
        <w:t xml:space="preserve">электронный </w:t>
      </w:r>
      <w:r w:rsidRPr="007A7C31">
        <w:rPr>
          <w:sz w:val="22"/>
          <w:szCs w:val="22"/>
        </w:rPr>
        <w:t xml:space="preserve">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5193B4BA" w14:textId="038E1946" w:rsidR="00DE184F" w:rsidRPr="002033EC" w:rsidRDefault="00DE184F" w:rsidP="00DE184F">
      <w:pPr>
        <w:ind w:right="72" w:firstLine="708"/>
        <w:jc w:val="both"/>
        <w:rPr>
          <w:color w:val="000000"/>
          <w:sz w:val="22"/>
          <w:szCs w:val="22"/>
        </w:rPr>
      </w:pPr>
      <w:bookmarkStart w:id="1" w:name="_Hlk63068103"/>
      <w:r w:rsidRPr="002033EC">
        <w:rPr>
          <w:b/>
          <w:sz w:val="22"/>
          <w:szCs w:val="22"/>
          <w:u w:val="single"/>
        </w:rPr>
        <w:t>ЛОТ № 1</w:t>
      </w:r>
      <w:r w:rsidRPr="002033EC">
        <w:rPr>
          <w:sz w:val="22"/>
          <w:szCs w:val="22"/>
        </w:rPr>
        <w:t xml:space="preserve"> – часть нежилого помещения, площадь 19,</w:t>
      </w:r>
      <w:r w:rsidR="00F16BFC">
        <w:rPr>
          <w:sz w:val="22"/>
          <w:szCs w:val="22"/>
        </w:rPr>
        <w:t>6</w:t>
      </w:r>
      <w:r w:rsidRPr="002033EC">
        <w:rPr>
          <w:sz w:val="22"/>
          <w:szCs w:val="22"/>
        </w:rPr>
        <w:t xml:space="preserve"> кв. м (номер на поэтажном плане – 19), в </w:t>
      </w:r>
      <w:bookmarkEnd w:id="1"/>
      <w:r w:rsidRPr="002033EC">
        <w:rPr>
          <w:sz w:val="22"/>
          <w:szCs w:val="22"/>
        </w:rPr>
        <w:t>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2A8927C1" w14:textId="01016E20" w:rsidR="00DE184F" w:rsidRPr="002033EC" w:rsidRDefault="00DE184F" w:rsidP="00DE184F">
      <w:pPr>
        <w:jc w:val="both"/>
        <w:rPr>
          <w:color w:val="000000"/>
          <w:sz w:val="22"/>
          <w:szCs w:val="22"/>
        </w:rPr>
      </w:pPr>
      <w:r w:rsidRPr="002033EC">
        <w:rPr>
          <w:color w:val="000000"/>
          <w:sz w:val="22"/>
          <w:szCs w:val="22"/>
        </w:rPr>
        <w:t>Способ проведения аукциона: аукцион, открытый по составу участников и форме подачи предложений по цене.</w:t>
      </w:r>
    </w:p>
    <w:p w14:paraId="7E44B0D1" w14:textId="77777777" w:rsidR="00F16BFC" w:rsidRPr="00F16BFC" w:rsidRDefault="00F16BFC" w:rsidP="00F16BFC">
      <w:pPr>
        <w:ind w:right="72"/>
        <w:jc w:val="both"/>
        <w:rPr>
          <w:sz w:val="22"/>
          <w:szCs w:val="22"/>
        </w:rPr>
      </w:pPr>
      <w:r w:rsidRPr="00F16BFC">
        <w:rPr>
          <w:sz w:val="22"/>
          <w:szCs w:val="22"/>
        </w:rPr>
        <w:t>Целевое назначение муниципального имущества: офис, помещение для оказания услуг населению, склад.</w:t>
      </w:r>
      <w:r w:rsidRPr="00F16BFC">
        <w:rPr>
          <w:i/>
          <w:sz w:val="22"/>
          <w:szCs w:val="22"/>
        </w:rPr>
        <w:t xml:space="preserve"> </w:t>
      </w:r>
    </w:p>
    <w:p w14:paraId="2C403E62" w14:textId="77777777" w:rsidR="00F16BFC" w:rsidRPr="00F16BFC" w:rsidRDefault="00F16BFC" w:rsidP="00F16BFC">
      <w:pPr>
        <w:ind w:right="72"/>
        <w:jc w:val="both"/>
        <w:rPr>
          <w:sz w:val="22"/>
          <w:szCs w:val="22"/>
        </w:rPr>
      </w:pPr>
      <w:r w:rsidRPr="00F16BFC">
        <w:rPr>
          <w:color w:val="000000"/>
          <w:sz w:val="22"/>
          <w:szCs w:val="22"/>
        </w:rPr>
        <w:t>Н</w:t>
      </w:r>
      <w:r w:rsidRPr="00F16BFC">
        <w:rPr>
          <w:sz w:val="22"/>
          <w:szCs w:val="22"/>
        </w:rPr>
        <w:t xml:space="preserve">ачальная цена – 53 900,00 руб. (Пятьдесят три тысячи девятьсот руб. 00 коп.) без учета НДС, </w:t>
      </w:r>
    </w:p>
    <w:p w14:paraId="37A60434" w14:textId="77777777" w:rsidR="00F16BFC" w:rsidRPr="00F16BFC" w:rsidRDefault="00F16BFC" w:rsidP="00F16BFC">
      <w:pPr>
        <w:ind w:right="72"/>
        <w:jc w:val="both"/>
        <w:rPr>
          <w:sz w:val="22"/>
          <w:szCs w:val="22"/>
        </w:rPr>
      </w:pPr>
      <w:r w:rsidRPr="00F16BFC">
        <w:rPr>
          <w:sz w:val="22"/>
          <w:szCs w:val="22"/>
        </w:rPr>
        <w:t>Шаг аукциона – 2 695,00 руб. (Две тысячи шестьсот девяносто пять рублей 00 коп.)</w:t>
      </w:r>
    </w:p>
    <w:p w14:paraId="76FC071E" w14:textId="77777777" w:rsidR="00F16BFC" w:rsidRPr="00F16BFC" w:rsidRDefault="00F16BFC" w:rsidP="00F16BFC">
      <w:pPr>
        <w:jc w:val="both"/>
        <w:rPr>
          <w:color w:val="000000"/>
          <w:sz w:val="22"/>
          <w:szCs w:val="22"/>
        </w:rPr>
      </w:pPr>
      <w:r w:rsidRPr="00F16BFC">
        <w:rPr>
          <w:color w:val="000000"/>
          <w:sz w:val="22"/>
          <w:szCs w:val="22"/>
        </w:rPr>
        <w:t xml:space="preserve">Форма и срок внесения арендной платы по договору аренды – </w:t>
      </w:r>
      <w:r w:rsidRPr="00F16BFC">
        <w:rPr>
          <w:sz w:val="22"/>
          <w:szCs w:val="22"/>
        </w:rPr>
        <w:t>ежемесячно, в</w:t>
      </w:r>
      <w:r w:rsidRPr="00F16BF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3DAA0DFF" w14:textId="77777777" w:rsidR="00F16BFC" w:rsidRPr="00F16BFC" w:rsidRDefault="00F16BFC" w:rsidP="00F16BFC">
      <w:pPr>
        <w:jc w:val="both"/>
        <w:rPr>
          <w:color w:val="000000"/>
          <w:sz w:val="22"/>
          <w:szCs w:val="22"/>
        </w:rPr>
      </w:pPr>
      <w:r w:rsidRPr="00F16BFC">
        <w:rPr>
          <w:sz w:val="22"/>
          <w:szCs w:val="22"/>
        </w:rPr>
        <w:t xml:space="preserve"> Срок договора аренды: 5 лет.</w:t>
      </w:r>
    </w:p>
    <w:p w14:paraId="3FE7D278" w14:textId="77777777" w:rsidR="00F16BFC" w:rsidRPr="00F16BFC" w:rsidRDefault="00F16BFC" w:rsidP="00F16BFC">
      <w:pPr>
        <w:jc w:val="both"/>
        <w:rPr>
          <w:sz w:val="22"/>
          <w:szCs w:val="22"/>
        </w:rPr>
      </w:pPr>
      <w:r w:rsidRPr="00F16BFC">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30A5E44C" w14:textId="77777777" w:rsidR="00F16BFC" w:rsidRDefault="00F16BFC" w:rsidP="00FD1A5C">
      <w:pPr>
        <w:pStyle w:val="a7"/>
        <w:tabs>
          <w:tab w:val="left" w:pos="851"/>
        </w:tabs>
        <w:ind w:left="284" w:firstLine="425"/>
        <w:jc w:val="center"/>
        <w:rPr>
          <w:b/>
          <w:bCs/>
          <w:sz w:val="22"/>
          <w:szCs w:val="22"/>
        </w:rPr>
      </w:pPr>
    </w:p>
    <w:p w14:paraId="76D7B935" w14:textId="77777777" w:rsidR="00C23512" w:rsidRDefault="00C23512" w:rsidP="00FD1A5C">
      <w:pPr>
        <w:pStyle w:val="a7"/>
        <w:tabs>
          <w:tab w:val="left" w:pos="851"/>
        </w:tabs>
        <w:ind w:left="284" w:firstLine="425"/>
        <w:jc w:val="center"/>
        <w:rPr>
          <w:b/>
          <w:bCs/>
          <w:sz w:val="22"/>
          <w:szCs w:val="22"/>
        </w:rPr>
      </w:pPr>
    </w:p>
    <w:p w14:paraId="58B428AD" w14:textId="77777777" w:rsidR="005116E3" w:rsidRDefault="005116E3" w:rsidP="005116E3">
      <w:pPr>
        <w:pStyle w:val="a7"/>
        <w:tabs>
          <w:tab w:val="left" w:pos="851"/>
        </w:tabs>
        <w:ind w:left="284" w:firstLine="425"/>
        <w:jc w:val="center"/>
        <w:rPr>
          <w:b/>
          <w:bCs/>
          <w:sz w:val="22"/>
          <w:szCs w:val="22"/>
        </w:rPr>
      </w:pPr>
    </w:p>
    <w:p w14:paraId="1289670B" w14:textId="77777777" w:rsidR="005116E3" w:rsidRDefault="005116E3" w:rsidP="005116E3">
      <w:pPr>
        <w:pStyle w:val="a7"/>
        <w:tabs>
          <w:tab w:val="left" w:pos="851"/>
        </w:tabs>
        <w:ind w:left="284" w:firstLine="425"/>
        <w:jc w:val="center"/>
        <w:rPr>
          <w:rStyle w:val="a3"/>
          <w:b/>
          <w:sz w:val="22"/>
          <w:szCs w:val="22"/>
        </w:rPr>
      </w:pPr>
      <w:r w:rsidRPr="001826B7">
        <w:rPr>
          <w:b/>
          <w:bCs/>
          <w:sz w:val="22"/>
          <w:szCs w:val="22"/>
        </w:rPr>
        <w:t>1.3.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Pr="001826B7">
          <w:rPr>
            <w:rStyle w:val="a3"/>
            <w:rFonts w:eastAsia="Arial Unicode MS"/>
            <w:b/>
            <w:sz w:val="22"/>
            <w:szCs w:val="22"/>
            <w:lang w:val="en-US"/>
          </w:rPr>
          <w:t>www</w:t>
        </w:r>
        <w:r w:rsidRPr="001826B7">
          <w:rPr>
            <w:rStyle w:val="a3"/>
            <w:rFonts w:eastAsia="Arial Unicode MS"/>
            <w:b/>
            <w:sz w:val="22"/>
            <w:szCs w:val="22"/>
          </w:rPr>
          <w:t>.</w:t>
        </w:r>
        <w:r w:rsidRPr="001826B7">
          <w:rPr>
            <w:rStyle w:val="a3"/>
            <w:b/>
            <w:sz w:val="22"/>
            <w:szCs w:val="22"/>
            <w:lang w:val="en-US"/>
          </w:rPr>
          <w:t>torgi</w:t>
        </w:r>
        <w:r w:rsidRPr="001826B7">
          <w:rPr>
            <w:rStyle w:val="a3"/>
            <w:b/>
            <w:sz w:val="22"/>
            <w:szCs w:val="22"/>
          </w:rPr>
          <w:t>.</w:t>
        </w:r>
        <w:r w:rsidRPr="001826B7">
          <w:rPr>
            <w:rStyle w:val="a3"/>
            <w:b/>
            <w:sz w:val="22"/>
            <w:szCs w:val="22"/>
            <w:lang w:val="en-US"/>
          </w:rPr>
          <w:t>gov</w:t>
        </w:r>
        <w:r w:rsidRPr="001826B7">
          <w:rPr>
            <w:rStyle w:val="a3"/>
            <w:b/>
            <w:sz w:val="22"/>
            <w:szCs w:val="22"/>
          </w:rPr>
          <w:t>.</w:t>
        </w:r>
        <w:r w:rsidRPr="001826B7">
          <w:rPr>
            <w:rStyle w:val="a3"/>
            <w:b/>
            <w:sz w:val="22"/>
            <w:szCs w:val="22"/>
            <w:lang w:val="en-US"/>
          </w:rPr>
          <w:t>ru</w:t>
        </w:r>
      </w:hyperlink>
      <w:r>
        <w:rPr>
          <w:rStyle w:val="a3"/>
          <w:b/>
          <w:sz w:val="22"/>
          <w:szCs w:val="22"/>
        </w:rPr>
        <w:t xml:space="preserve">, </w:t>
      </w:r>
    </w:p>
    <w:p w14:paraId="3C42BD94" w14:textId="77777777" w:rsidR="005116E3" w:rsidRPr="00BA0479" w:rsidRDefault="005116E3" w:rsidP="005116E3">
      <w:pPr>
        <w:pStyle w:val="a7"/>
        <w:tabs>
          <w:tab w:val="left" w:pos="851"/>
        </w:tabs>
        <w:ind w:left="284" w:firstLine="425"/>
        <w:jc w:val="center"/>
        <w:rPr>
          <w:b/>
          <w:sz w:val="22"/>
          <w:szCs w:val="22"/>
          <w:u w:val="single"/>
        </w:rPr>
      </w:pPr>
      <w:r w:rsidRPr="00BA0479">
        <w:rPr>
          <w:rStyle w:val="a3"/>
          <w:b/>
          <w:sz w:val="22"/>
          <w:szCs w:val="22"/>
        </w:rPr>
        <w:t>www.rts-tender.ru</w:t>
      </w:r>
    </w:p>
    <w:p w14:paraId="676FB386" w14:textId="77777777" w:rsidR="005116E3" w:rsidRPr="001826B7" w:rsidRDefault="005116E3" w:rsidP="005116E3">
      <w:pPr>
        <w:pStyle w:val="a7"/>
        <w:tabs>
          <w:tab w:val="left" w:pos="851"/>
        </w:tabs>
        <w:ind w:left="284" w:firstLine="425"/>
        <w:jc w:val="center"/>
        <w:rPr>
          <w:b/>
          <w:sz w:val="22"/>
          <w:szCs w:val="22"/>
        </w:rPr>
      </w:pPr>
    </w:p>
    <w:p w14:paraId="434716F0" w14:textId="77777777" w:rsidR="005116E3" w:rsidRPr="003454E8" w:rsidRDefault="005116E3" w:rsidP="005116E3">
      <w:pPr>
        <w:overflowPunct w:val="0"/>
        <w:autoSpaceDE w:val="0"/>
        <w:autoSpaceDN w:val="0"/>
        <w:adjustRightInd w:val="0"/>
        <w:ind w:firstLine="709"/>
        <w:jc w:val="both"/>
        <w:textAlignment w:val="baseline"/>
      </w:pPr>
      <w:r w:rsidRPr="003454E8">
        <w:t xml:space="preserve">Для обеспечения доступа к участию в аукционе претендентам необходимо пройти регистрацию в соответствии с Регламентом электронной площадки </w:t>
      </w:r>
      <w:r>
        <w:t>Опера</w:t>
      </w:r>
      <w:r w:rsidRPr="003454E8">
        <w:t>тора торгов на сайте www.rts-tender.ru (далее - электронная площадка).</w:t>
      </w:r>
    </w:p>
    <w:p w14:paraId="1947C750" w14:textId="77777777" w:rsidR="005116E3" w:rsidRPr="003454E8" w:rsidRDefault="005116E3" w:rsidP="005116E3">
      <w:pPr>
        <w:overflowPunct w:val="0"/>
        <w:autoSpaceDE w:val="0"/>
        <w:autoSpaceDN w:val="0"/>
        <w:adjustRightInd w:val="0"/>
        <w:ind w:firstLine="709"/>
        <w:jc w:val="both"/>
        <w:textAlignment w:val="baseline"/>
      </w:pPr>
      <w:r w:rsidRPr="003454E8">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71B5FE88" w14:textId="77777777" w:rsidR="005116E3" w:rsidRPr="003454E8" w:rsidRDefault="005116E3" w:rsidP="005116E3">
      <w:pPr>
        <w:overflowPunct w:val="0"/>
        <w:autoSpaceDE w:val="0"/>
        <w:autoSpaceDN w:val="0"/>
        <w:adjustRightInd w:val="0"/>
        <w:ind w:firstLine="709"/>
        <w:jc w:val="both"/>
        <w:textAlignment w:val="baseline"/>
      </w:pPr>
      <w:r w:rsidRPr="003454E8">
        <w:t>Регистрация на электронной площадке осуществляется без взимания платы.</w:t>
      </w:r>
    </w:p>
    <w:p w14:paraId="6DF2A9A1" w14:textId="77777777" w:rsidR="005116E3" w:rsidRPr="003454E8" w:rsidRDefault="005116E3" w:rsidP="005116E3">
      <w:pPr>
        <w:overflowPunct w:val="0"/>
        <w:autoSpaceDE w:val="0"/>
        <w:autoSpaceDN w:val="0"/>
        <w:adjustRightInd w:val="0"/>
        <w:jc w:val="both"/>
        <w:textAlignment w:val="baseline"/>
      </w:pPr>
      <w:r w:rsidRPr="003454E8">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1627A01" w14:textId="77777777" w:rsidR="005116E3" w:rsidRPr="003454E8" w:rsidRDefault="005116E3" w:rsidP="005116E3">
      <w:pPr>
        <w:overflowPunct w:val="0"/>
        <w:autoSpaceDE w:val="0"/>
        <w:autoSpaceDN w:val="0"/>
        <w:adjustRightInd w:val="0"/>
        <w:ind w:firstLine="709"/>
        <w:jc w:val="both"/>
        <w:textAlignment w:val="baseline"/>
      </w:pPr>
      <w:r w:rsidRPr="003454E8">
        <w:t>Порядок работы Претендента на электронной площадке, системные требования и требования к программному обеспечению устанавливаются О</w:t>
      </w:r>
      <w:r>
        <w:t>пера</w:t>
      </w:r>
      <w:r w:rsidRPr="003454E8">
        <w:t>тором и размещены на сайте О</w:t>
      </w:r>
      <w:r>
        <w:t>пера</w:t>
      </w:r>
      <w:r w:rsidRPr="003454E8">
        <w:t>тора</w:t>
      </w:r>
      <w:r w:rsidRPr="003454E8">
        <w:rPr>
          <w:rFonts w:eastAsia="Calibri"/>
          <w:color w:val="000000"/>
          <w:lang w:eastAsia="en-US"/>
        </w:rPr>
        <w:t xml:space="preserve"> </w:t>
      </w:r>
      <w:hyperlink r:id="rId8" w:history="1">
        <w:r w:rsidRPr="003454E8">
          <w:rPr>
            <w:rFonts w:eastAsia="Calibri"/>
            <w:color w:val="0000FF"/>
            <w:u w:val="single"/>
            <w:lang w:eastAsia="en-US"/>
          </w:rPr>
          <w:t>http://</w:t>
        </w:r>
        <w:r w:rsidRPr="003454E8">
          <w:rPr>
            <w:rFonts w:eastAsia="Calibri"/>
            <w:color w:val="0000FF"/>
            <w:u w:val="single"/>
            <w:lang w:val="en-US" w:eastAsia="en-US"/>
          </w:rPr>
          <w:t>help</w:t>
        </w:r>
        <w:r w:rsidRPr="003454E8">
          <w:rPr>
            <w:rFonts w:eastAsia="Calibri"/>
            <w:color w:val="0000FF"/>
            <w:u w:val="single"/>
            <w:lang w:eastAsia="en-US"/>
          </w:rPr>
          <w:t>.rts-tender.ru/</w:t>
        </w:r>
      </w:hyperlink>
      <w:r w:rsidRPr="003454E8">
        <w:t>.</w:t>
      </w:r>
    </w:p>
    <w:p w14:paraId="09EF3D3A" w14:textId="77777777" w:rsidR="005116E3" w:rsidRDefault="005116E3" w:rsidP="005116E3">
      <w:pPr>
        <w:tabs>
          <w:tab w:val="left" w:pos="851"/>
        </w:tabs>
        <w:ind w:left="284"/>
        <w:jc w:val="both"/>
        <w:rPr>
          <w:rFonts w:eastAsia="Arial Unicode MS"/>
          <w:sz w:val="22"/>
          <w:szCs w:val="22"/>
        </w:rPr>
      </w:pPr>
    </w:p>
    <w:p w14:paraId="3A0C8AC6" w14:textId="3B816F0E" w:rsidR="005116E3" w:rsidRPr="001826B7" w:rsidRDefault="005116E3" w:rsidP="005116E3">
      <w:pPr>
        <w:pStyle w:val="a7"/>
        <w:tabs>
          <w:tab w:val="left" w:pos="851"/>
        </w:tabs>
        <w:rPr>
          <w:rFonts w:eastAsia="Arial Unicode MS"/>
          <w:sz w:val="22"/>
          <w:szCs w:val="22"/>
        </w:rPr>
      </w:pPr>
      <w:r>
        <w:rPr>
          <w:rFonts w:eastAsia="Arial Unicode MS"/>
          <w:sz w:val="22"/>
          <w:szCs w:val="22"/>
        </w:rPr>
        <w:t xml:space="preserve">     </w:t>
      </w:r>
      <w:r w:rsidRPr="00F94995">
        <w:rPr>
          <w:rFonts w:eastAsia="Arial Unicode MS"/>
          <w:sz w:val="22"/>
          <w:szCs w:val="22"/>
        </w:rPr>
        <w:t>Срок предоставления документации об аукционе – с</w:t>
      </w:r>
      <w:r w:rsidRPr="00F94995">
        <w:rPr>
          <w:rFonts w:eastAsia="Arial Unicode MS"/>
          <w:b/>
          <w:i/>
          <w:sz w:val="22"/>
          <w:szCs w:val="22"/>
        </w:rPr>
        <w:t xml:space="preserve"> </w:t>
      </w:r>
      <w:r>
        <w:rPr>
          <w:rFonts w:eastAsia="Arial Unicode MS"/>
          <w:b/>
          <w:i/>
          <w:sz w:val="22"/>
          <w:szCs w:val="22"/>
        </w:rPr>
        <w:t>05.</w:t>
      </w:r>
      <w:r w:rsidRPr="00F94995">
        <w:rPr>
          <w:rFonts w:eastAsia="Arial Unicode MS"/>
          <w:b/>
          <w:i/>
          <w:sz w:val="22"/>
          <w:szCs w:val="22"/>
        </w:rPr>
        <w:t>0</w:t>
      </w:r>
      <w:r>
        <w:rPr>
          <w:rFonts w:eastAsia="Arial Unicode MS"/>
          <w:b/>
          <w:i/>
          <w:sz w:val="22"/>
          <w:szCs w:val="22"/>
        </w:rPr>
        <w:t>8</w:t>
      </w:r>
      <w:r w:rsidRPr="00F94995">
        <w:rPr>
          <w:rFonts w:eastAsia="Arial Unicode MS"/>
          <w:b/>
          <w:i/>
          <w:sz w:val="22"/>
          <w:szCs w:val="22"/>
        </w:rPr>
        <w:t>.202</w:t>
      </w:r>
      <w:r>
        <w:rPr>
          <w:rFonts w:eastAsia="Arial Unicode MS"/>
          <w:b/>
          <w:i/>
          <w:sz w:val="22"/>
          <w:szCs w:val="22"/>
        </w:rPr>
        <w:t>2</w:t>
      </w:r>
      <w:r w:rsidRPr="00F94995">
        <w:rPr>
          <w:rFonts w:eastAsia="Arial Unicode MS"/>
          <w:b/>
          <w:i/>
          <w:sz w:val="22"/>
          <w:szCs w:val="22"/>
        </w:rPr>
        <w:t xml:space="preserve">г. </w:t>
      </w:r>
      <w:r>
        <w:rPr>
          <w:rFonts w:eastAsia="Arial Unicode MS"/>
          <w:b/>
          <w:i/>
          <w:sz w:val="22"/>
          <w:szCs w:val="22"/>
        </w:rPr>
        <w:t>п</w:t>
      </w:r>
      <w:r w:rsidRPr="00F94995">
        <w:rPr>
          <w:rFonts w:eastAsia="Arial Unicode MS"/>
          <w:b/>
          <w:i/>
          <w:sz w:val="22"/>
          <w:szCs w:val="22"/>
        </w:rPr>
        <w:t xml:space="preserve">о </w:t>
      </w:r>
      <w:r>
        <w:rPr>
          <w:b/>
          <w:i/>
          <w:sz w:val="22"/>
          <w:szCs w:val="22"/>
        </w:rPr>
        <w:t>30</w:t>
      </w:r>
      <w:r w:rsidRPr="00F94995">
        <w:rPr>
          <w:b/>
          <w:i/>
          <w:sz w:val="22"/>
          <w:szCs w:val="22"/>
        </w:rPr>
        <w:t>.0</w:t>
      </w:r>
      <w:r>
        <w:rPr>
          <w:b/>
          <w:i/>
          <w:sz w:val="22"/>
          <w:szCs w:val="22"/>
        </w:rPr>
        <w:t>8</w:t>
      </w:r>
      <w:r w:rsidRPr="00F94995">
        <w:rPr>
          <w:b/>
          <w:i/>
          <w:sz w:val="22"/>
          <w:szCs w:val="22"/>
        </w:rPr>
        <w:t>.202</w:t>
      </w:r>
      <w:r>
        <w:rPr>
          <w:b/>
          <w:i/>
          <w:sz w:val="22"/>
          <w:szCs w:val="22"/>
        </w:rPr>
        <w:t>2</w:t>
      </w:r>
      <w:r w:rsidRPr="00F94995">
        <w:rPr>
          <w:b/>
          <w:i/>
          <w:sz w:val="22"/>
          <w:szCs w:val="22"/>
        </w:rPr>
        <w:t>г.</w:t>
      </w:r>
    </w:p>
    <w:p w14:paraId="0E34AA52" w14:textId="77777777" w:rsidR="005116E3" w:rsidRPr="00FF75E1" w:rsidRDefault="005116E3" w:rsidP="005116E3">
      <w:pPr>
        <w:overflowPunct w:val="0"/>
        <w:autoSpaceDE w:val="0"/>
        <w:autoSpaceDN w:val="0"/>
        <w:adjustRightInd w:val="0"/>
        <w:spacing w:line="200" w:lineRule="atLeast"/>
        <w:ind w:firstLine="284"/>
        <w:textAlignment w:val="baseline"/>
        <w:rPr>
          <w:kern w:val="2"/>
          <w:lang w:eastAsia="zh-CN"/>
        </w:rPr>
      </w:pPr>
      <w:r w:rsidRPr="001826B7">
        <w:rPr>
          <w:rFonts w:eastAsia="Arial Unicode MS"/>
          <w:sz w:val="22"/>
          <w:szCs w:val="22"/>
        </w:rPr>
        <w:lastRenderedPageBreak/>
        <w:t xml:space="preserve">Документация об аукционе размещена </w:t>
      </w:r>
      <w:r>
        <w:rPr>
          <w:rFonts w:eastAsia="Arial Unicode MS"/>
          <w:sz w:val="22"/>
          <w:szCs w:val="22"/>
        </w:rPr>
        <w:t xml:space="preserve">в свободном доступе </w:t>
      </w:r>
      <w:r w:rsidRPr="001826B7">
        <w:rPr>
          <w:rFonts w:eastAsia="Arial Unicode MS"/>
          <w:sz w:val="22"/>
          <w:szCs w:val="22"/>
        </w:rPr>
        <w:t>на официальном сайте торгов по адресу:</w:t>
      </w:r>
      <w:r w:rsidRPr="001826B7">
        <w:rPr>
          <w:sz w:val="22"/>
          <w:szCs w:val="22"/>
        </w:rPr>
        <w:t xml:space="preserve"> </w:t>
      </w:r>
      <w:hyperlink r:id="rId9" w:history="1">
        <w:r w:rsidRPr="001826B7">
          <w:rPr>
            <w:sz w:val="22"/>
            <w:szCs w:val="22"/>
          </w:rPr>
          <w:t>http://torgi.gov.ru</w:t>
        </w:r>
      </w:hyperlink>
      <w:r w:rsidRPr="001826B7">
        <w:rPr>
          <w:sz w:val="22"/>
          <w:szCs w:val="22"/>
        </w:rPr>
        <w:t xml:space="preserve"> (далее - официальный сайт торгов)</w:t>
      </w:r>
      <w:r>
        <w:rPr>
          <w:rFonts w:eastAsia="Arial Unicode MS"/>
          <w:sz w:val="22"/>
          <w:szCs w:val="22"/>
        </w:rPr>
        <w:t>,</w:t>
      </w:r>
      <w:r w:rsidRPr="00FF75E1">
        <w:t xml:space="preserve"> </w:t>
      </w:r>
      <w:r>
        <w:t xml:space="preserve">на электронной торговой площадке оператора аукциона: </w:t>
      </w:r>
      <w:hyperlink r:id="rId10" w:history="1">
        <w:r w:rsidRPr="00DA39A8">
          <w:rPr>
            <w:rStyle w:val="a3"/>
          </w:rPr>
          <w:t>www.rts-tender.ru</w:t>
        </w:r>
      </w:hyperlink>
      <w:r>
        <w:t>., а также</w:t>
      </w:r>
      <w:r w:rsidRPr="00FF75E1">
        <w:rPr>
          <w:rFonts w:cs="Calibri"/>
          <w:color w:val="000000"/>
          <w:kern w:val="2"/>
          <w:lang w:eastAsia="en-US"/>
        </w:rPr>
        <w:t xml:space="preserve"> на официальн</w:t>
      </w:r>
      <w:r>
        <w:rPr>
          <w:rFonts w:cs="Calibri"/>
          <w:color w:val="000000"/>
          <w:kern w:val="2"/>
          <w:lang w:eastAsia="en-US"/>
        </w:rPr>
        <w:t>ом</w:t>
      </w:r>
      <w:r w:rsidRPr="00FF75E1">
        <w:rPr>
          <w:rFonts w:cs="Calibri"/>
          <w:color w:val="000000"/>
          <w:kern w:val="2"/>
          <w:lang w:eastAsia="en-US"/>
        </w:rPr>
        <w:t xml:space="preserve"> сайт</w:t>
      </w:r>
      <w:r>
        <w:rPr>
          <w:rFonts w:cs="Calibri"/>
          <w:color w:val="000000"/>
          <w:kern w:val="2"/>
          <w:lang w:eastAsia="en-US"/>
        </w:rPr>
        <w:t>е</w:t>
      </w:r>
      <w:r w:rsidRPr="00FF75E1">
        <w:rPr>
          <w:rFonts w:cs="Calibri"/>
          <w:color w:val="000000"/>
          <w:kern w:val="2"/>
          <w:lang w:eastAsia="en-US"/>
        </w:rPr>
        <w:t xml:space="preserve"> администрации города Усолье-Сибирское – </w:t>
      </w:r>
      <w:hyperlink r:id="rId11" w:history="1">
        <w:r w:rsidRPr="00FF75E1">
          <w:rPr>
            <w:rFonts w:cs="Calibri"/>
            <w:color w:val="000000"/>
            <w:kern w:val="2"/>
            <w:u w:val="single"/>
            <w:lang w:eastAsia="en-US"/>
          </w:rPr>
          <w:t>www.</w:t>
        </w:r>
        <w:r w:rsidRPr="00FF75E1">
          <w:rPr>
            <w:kern w:val="2"/>
            <w:lang w:eastAsia="zh-CN"/>
          </w:rPr>
          <w:t xml:space="preserve"> </w:t>
        </w:r>
        <w:r w:rsidRPr="00FF75E1">
          <w:rPr>
            <w:rFonts w:cs="Calibri"/>
            <w:color w:val="000000"/>
            <w:kern w:val="2"/>
            <w:u w:val="single"/>
            <w:lang w:eastAsia="en-US"/>
          </w:rPr>
          <w:t>usolie-sibirskoe.ru</w:t>
        </w:r>
      </w:hyperlink>
      <w:r w:rsidRPr="00FF75E1">
        <w:rPr>
          <w:rFonts w:cs="Calibri"/>
          <w:color w:val="000000"/>
          <w:kern w:val="2"/>
          <w:lang w:eastAsia="en-US"/>
        </w:rPr>
        <w:t>, в газете «Официальное Усолье».</w:t>
      </w:r>
    </w:p>
    <w:p w14:paraId="1576BDD8" w14:textId="77777777" w:rsidR="005116E3" w:rsidRPr="001826B7" w:rsidRDefault="005116E3" w:rsidP="005116E3">
      <w:pPr>
        <w:widowControl w:val="0"/>
        <w:autoSpaceDE w:val="0"/>
        <w:autoSpaceDN w:val="0"/>
        <w:adjustRightInd w:val="0"/>
        <w:ind w:firstLine="284"/>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075DC7D6" w14:textId="77777777" w:rsidR="005116E3" w:rsidRPr="001826B7" w:rsidRDefault="005116E3" w:rsidP="005116E3">
      <w:pPr>
        <w:tabs>
          <w:tab w:val="left" w:pos="851"/>
        </w:tabs>
        <w:ind w:firstLine="284"/>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r w:rsidRPr="00DB2FF7">
        <w:rPr>
          <w:rFonts w:eastAsia="Arial Unicode MS"/>
          <w:sz w:val="22"/>
          <w:szCs w:val="22"/>
        </w:rPr>
        <w:t xml:space="preserve"> </w:t>
      </w: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 Усолье-Сибирское, ул. Ватутина, 10,</w:t>
      </w:r>
      <w:r w:rsidRPr="001826B7">
        <w:rPr>
          <w:sz w:val="22"/>
          <w:szCs w:val="22"/>
        </w:rPr>
        <w:t xml:space="preserve"> </w:t>
      </w:r>
      <w:r w:rsidRPr="001826B7">
        <w:rPr>
          <w:rFonts w:eastAsia="Arial Unicode MS"/>
          <w:sz w:val="22"/>
          <w:szCs w:val="22"/>
        </w:rPr>
        <w:t xml:space="preserve">каб. </w:t>
      </w:r>
      <w:r>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3C81158" w14:textId="77777777" w:rsidR="005116E3" w:rsidRPr="001826B7" w:rsidRDefault="005116E3" w:rsidP="005116E3">
      <w:pPr>
        <w:ind w:right="72" w:firstLine="284"/>
        <w:rPr>
          <w:sz w:val="22"/>
          <w:szCs w:val="22"/>
        </w:rPr>
      </w:pPr>
    </w:p>
    <w:p w14:paraId="1D4E2414" w14:textId="77777777" w:rsidR="005116E3" w:rsidRPr="001826B7" w:rsidRDefault="005116E3" w:rsidP="005116E3">
      <w:pPr>
        <w:ind w:left="284" w:right="72" w:hanging="1"/>
        <w:jc w:val="both"/>
        <w:rPr>
          <w:sz w:val="22"/>
          <w:szCs w:val="22"/>
        </w:rPr>
      </w:pPr>
    </w:p>
    <w:p w14:paraId="59CAD534" w14:textId="77777777" w:rsidR="005116E3" w:rsidRPr="001826B7" w:rsidRDefault="005116E3" w:rsidP="005116E3">
      <w:pPr>
        <w:autoSpaceDE w:val="0"/>
        <w:autoSpaceDN w:val="0"/>
        <w:adjustRightInd w:val="0"/>
        <w:ind w:left="284"/>
        <w:jc w:val="center"/>
        <w:rPr>
          <w:sz w:val="22"/>
          <w:szCs w:val="22"/>
        </w:rPr>
      </w:pPr>
      <w:r w:rsidRPr="001826B7">
        <w:rPr>
          <w:b/>
          <w:bCs/>
          <w:sz w:val="22"/>
          <w:szCs w:val="22"/>
        </w:rPr>
        <w:t>1.4. Срок, в течение которого организатор аукциона вправе отказаться от проведения аукциона:</w:t>
      </w:r>
    </w:p>
    <w:p w14:paraId="5561FFBC" w14:textId="2241645D" w:rsidR="005116E3" w:rsidRPr="001826B7" w:rsidRDefault="005116E3" w:rsidP="005116E3">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Pr="00F94995">
        <w:rPr>
          <w:b/>
          <w:i/>
          <w:sz w:val="22"/>
          <w:szCs w:val="22"/>
        </w:rPr>
        <w:t xml:space="preserve">до </w:t>
      </w:r>
      <w:r>
        <w:rPr>
          <w:b/>
          <w:i/>
          <w:sz w:val="22"/>
          <w:szCs w:val="22"/>
        </w:rPr>
        <w:t>25</w:t>
      </w:r>
      <w:r w:rsidRPr="00F94995">
        <w:rPr>
          <w:b/>
          <w:i/>
          <w:sz w:val="22"/>
          <w:szCs w:val="22"/>
        </w:rPr>
        <w:t>.0</w:t>
      </w:r>
      <w:r>
        <w:rPr>
          <w:b/>
          <w:i/>
          <w:sz w:val="22"/>
          <w:szCs w:val="22"/>
        </w:rPr>
        <w:t>8</w:t>
      </w:r>
      <w:r w:rsidRPr="00F94995">
        <w:rPr>
          <w:b/>
          <w:i/>
          <w:sz w:val="22"/>
          <w:szCs w:val="22"/>
        </w:rPr>
        <w:t>.202</w:t>
      </w:r>
      <w:r>
        <w:rPr>
          <w:b/>
          <w:i/>
          <w:sz w:val="22"/>
          <w:szCs w:val="22"/>
        </w:rPr>
        <w:t>2</w:t>
      </w:r>
      <w:r w:rsidRPr="00F94995">
        <w:rPr>
          <w:b/>
          <w:i/>
          <w:sz w:val="22"/>
          <w:szCs w:val="22"/>
        </w:rPr>
        <w:t>г.</w:t>
      </w:r>
      <w:r w:rsidRPr="00F94995">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2B9CB2F4" w14:textId="77777777" w:rsidR="005116E3" w:rsidRPr="001826B7" w:rsidRDefault="005116E3" w:rsidP="005116E3">
      <w:pPr>
        <w:ind w:left="284"/>
        <w:jc w:val="both"/>
        <w:rPr>
          <w:sz w:val="22"/>
          <w:szCs w:val="22"/>
        </w:rPr>
      </w:pPr>
    </w:p>
    <w:p w14:paraId="358A0472" w14:textId="77777777" w:rsidR="005116E3" w:rsidRPr="001826B7" w:rsidRDefault="005116E3" w:rsidP="005116E3">
      <w:pPr>
        <w:ind w:left="284"/>
        <w:jc w:val="center"/>
        <w:rPr>
          <w:b/>
          <w:sz w:val="22"/>
          <w:szCs w:val="22"/>
        </w:rPr>
      </w:pPr>
      <w:r w:rsidRPr="001826B7">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0AD96009" w14:textId="77777777" w:rsidR="005116E3" w:rsidRPr="001826B7" w:rsidRDefault="005116E3" w:rsidP="005116E3">
      <w:pPr>
        <w:ind w:left="284"/>
        <w:jc w:val="both"/>
        <w:rPr>
          <w:sz w:val="22"/>
          <w:szCs w:val="22"/>
        </w:rPr>
      </w:pPr>
      <w:r w:rsidRPr="001826B7">
        <w:rPr>
          <w:b/>
          <w:sz w:val="22"/>
          <w:szCs w:val="22"/>
        </w:rPr>
        <w:t xml:space="preserve"> </w:t>
      </w:r>
      <w:r w:rsidRPr="001826B7">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5045EBD8" w14:textId="77777777" w:rsidR="005116E3" w:rsidRPr="001826B7" w:rsidRDefault="005116E3" w:rsidP="005116E3">
      <w:pPr>
        <w:tabs>
          <w:tab w:val="left" w:pos="900"/>
        </w:tabs>
        <w:ind w:left="284"/>
        <w:jc w:val="both"/>
        <w:rPr>
          <w:sz w:val="22"/>
          <w:szCs w:val="22"/>
        </w:rPr>
      </w:pPr>
    </w:p>
    <w:p w14:paraId="2575AE9D" w14:textId="77777777" w:rsidR="005116E3" w:rsidRPr="00127889" w:rsidRDefault="005116E3" w:rsidP="005116E3">
      <w:pPr>
        <w:tabs>
          <w:tab w:val="left" w:pos="851"/>
        </w:tabs>
        <w:autoSpaceDE w:val="0"/>
        <w:autoSpaceDN w:val="0"/>
        <w:adjustRightInd w:val="0"/>
        <w:ind w:left="284"/>
        <w:jc w:val="center"/>
        <w:rPr>
          <w:b/>
          <w:sz w:val="22"/>
          <w:szCs w:val="22"/>
        </w:rPr>
      </w:pPr>
      <w:r w:rsidRPr="00127889">
        <w:rPr>
          <w:b/>
          <w:sz w:val="22"/>
          <w:szCs w:val="22"/>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2EB87B27" w14:textId="77777777" w:rsidR="005116E3" w:rsidRPr="001826B7" w:rsidRDefault="005116E3" w:rsidP="005116E3">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765950E5" w14:textId="77777777" w:rsidR="005116E3" w:rsidRPr="001826B7" w:rsidRDefault="005116E3" w:rsidP="005116E3">
      <w:pPr>
        <w:tabs>
          <w:tab w:val="left" w:pos="851"/>
        </w:tabs>
        <w:ind w:left="284"/>
        <w:jc w:val="both"/>
        <w:rPr>
          <w:sz w:val="22"/>
          <w:szCs w:val="22"/>
        </w:rPr>
      </w:pPr>
    </w:p>
    <w:p w14:paraId="5B815734" w14:textId="77777777" w:rsidR="005116E3" w:rsidRPr="001826B7" w:rsidRDefault="005116E3" w:rsidP="005116E3">
      <w:pPr>
        <w:tabs>
          <w:tab w:val="left" w:pos="851"/>
        </w:tabs>
        <w:autoSpaceDE w:val="0"/>
        <w:autoSpaceDN w:val="0"/>
        <w:adjustRightInd w:val="0"/>
        <w:ind w:left="284" w:firstLine="283"/>
        <w:jc w:val="center"/>
        <w:rPr>
          <w:b/>
          <w:sz w:val="22"/>
          <w:szCs w:val="22"/>
        </w:rPr>
      </w:pPr>
      <w:r w:rsidRPr="001826B7">
        <w:rPr>
          <w:b/>
          <w:sz w:val="22"/>
          <w:szCs w:val="22"/>
        </w:rPr>
        <w:t>4.Требования к содержанию, составу и форме заявки на участие в аукционе</w:t>
      </w:r>
    </w:p>
    <w:p w14:paraId="0BFB4308"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w:t>
      </w:r>
      <w:r>
        <w:rPr>
          <w:sz w:val="22"/>
          <w:szCs w:val="22"/>
        </w:rPr>
        <w:t xml:space="preserve"> </w:t>
      </w:r>
      <w:r w:rsidRPr="0034428B">
        <w:rPr>
          <w:sz w:val="22"/>
          <w:szCs w:val="22"/>
        </w:rPr>
        <w:t xml:space="preserve">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w:t>
      </w:r>
      <w:r w:rsidRPr="0034428B">
        <w:rPr>
          <w:sz w:val="22"/>
          <w:szCs w:val="22"/>
        </w:rPr>
        <w:lastRenderedPageBreak/>
        <w:t>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14:paraId="414734EA"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Не допускается внесение корректировок (изменение, удаление пунктов) в заявке на участие в</w:t>
      </w:r>
      <w:r>
        <w:rPr>
          <w:sz w:val="22"/>
          <w:szCs w:val="22"/>
        </w:rPr>
        <w:t xml:space="preserve"> </w:t>
      </w:r>
      <w:r w:rsidRPr="0034428B">
        <w:rPr>
          <w:sz w:val="22"/>
          <w:szCs w:val="22"/>
        </w:rPr>
        <w:t>аукционе.</w:t>
      </w:r>
    </w:p>
    <w:p w14:paraId="63C5D8E3"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Заявка подается в открытой для доступа неограниченного круга лиц части электронной площадки на сайте https://www.rts-tender.ru/, с приложением электронных образов документов.</w:t>
      </w:r>
    </w:p>
    <w:p w14:paraId="381E5B2D"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оформляется на русском языке в письменной форме</w:t>
      </w:r>
      <w:r>
        <w:rPr>
          <w:sz w:val="22"/>
          <w:szCs w:val="22"/>
        </w:rPr>
        <w:t>, в</w:t>
      </w:r>
      <w:r w:rsidRPr="001826B7">
        <w:rPr>
          <w:sz w:val="22"/>
          <w:szCs w:val="22"/>
        </w:rPr>
        <w:t xml:space="preserve"> форме электронного документа. Заявитель вправе подать только одну заявку в отношении предмета аукциона.</w:t>
      </w:r>
    </w:p>
    <w:p w14:paraId="7F9C9799"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34428B">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w:t>
      </w:r>
    </w:p>
    <w:p w14:paraId="3570C903"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4.2.) Заявка на участие в аукционе должна содержать:</w:t>
      </w:r>
    </w:p>
    <w:p w14:paraId="42DC3874"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156E951B"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5AF3EA"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124C4050"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24BEA8C"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0571BA2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6FF33F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779AE13" w14:textId="77777777" w:rsidR="005116E3" w:rsidRPr="005F7782" w:rsidRDefault="005116E3" w:rsidP="005116E3">
      <w:pPr>
        <w:autoSpaceDE w:val="0"/>
        <w:autoSpaceDN w:val="0"/>
        <w:adjustRightInd w:val="0"/>
        <w:ind w:left="284"/>
        <w:jc w:val="both"/>
        <w:rPr>
          <w:sz w:val="22"/>
          <w:szCs w:val="22"/>
        </w:rPr>
      </w:pPr>
      <w:r w:rsidRPr="001826B7">
        <w:rPr>
          <w:sz w:val="22"/>
          <w:szCs w:val="22"/>
        </w:rPr>
        <w:t xml:space="preserve"> </w:t>
      </w:r>
    </w:p>
    <w:p w14:paraId="05F5447E" w14:textId="77777777" w:rsidR="005116E3" w:rsidRPr="001826B7" w:rsidRDefault="005116E3" w:rsidP="005116E3">
      <w:pPr>
        <w:autoSpaceDE w:val="0"/>
        <w:autoSpaceDN w:val="0"/>
        <w:adjustRightInd w:val="0"/>
        <w:ind w:left="284"/>
        <w:jc w:val="center"/>
        <w:rPr>
          <w:b/>
          <w:bCs/>
          <w:sz w:val="22"/>
          <w:szCs w:val="22"/>
        </w:rPr>
      </w:pPr>
      <w:r w:rsidRPr="001826B7">
        <w:rPr>
          <w:b/>
          <w:bCs/>
          <w:sz w:val="22"/>
          <w:szCs w:val="22"/>
        </w:rPr>
        <w:t>5.Специальные (льготные) условия предоставления имущества в аренду</w:t>
      </w:r>
    </w:p>
    <w:p w14:paraId="2D514880" w14:textId="77777777" w:rsidR="005116E3" w:rsidRPr="001826B7" w:rsidRDefault="005116E3" w:rsidP="005116E3">
      <w:pPr>
        <w:autoSpaceDE w:val="0"/>
        <w:autoSpaceDN w:val="0"/>
        <w:adjustRightInd w:val="0"/>
        <w:ind w:left="284"/>
        <w:jc w:val="both"/>
        <w:rPr>
          <w:sz w:val="22"/>
          <w:szCs w:val="22"/>
        </w:rPr>
      </w:pPr>
      <w:r w:rsidRPr="001826B7">
        <w:rPr>
          <w:sz w:val="22"/>
          <w:szCs w:val="22"/>
        </w:rPr>
        <w:t>5.1 Предоставление имущества в аренду по льготным ставкам 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14:paraId="22572F38" w14:textId="77777777" w:rsidR="005116E3" w:rsidRPr="001826B7" w:rsidRDefault="005116E3" w:rsidP="005116E3">
      <w:pPr>
        <w:autoSpaceDE w:val="0"/>
        <w:autoSpaceDN w:val="0"/>
        <w:adjustRightInd w:val="0"/>
        <w:ind w:left="284" w:firstLine="424"/>
        <w:jc w:val="both"/>
        <w:rPr>
          <w:sz w:val="22"/>
          <w:szCs w:val="22"/>
        </w:rPr>
      </w:pPr>
      <w:r w:rsidRPr="001826B7">
        <w:rPr>
          <w:sz w:val="22"/>
          <w:szCs w:val="22"/>
        </w:rPr>
        <w:t>К социально значимым видам предпринимательской деятельности относиться:</w:t>
      </w:r>
    </w:p>
    <w:p w14:paraId="05BB2D39"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xml:space="preserve">1.Содействие профессиональной ориентации, занятости и самозанятости определенной категории лиц, а именно: </w:t>
      </w:r>
    </w:p>
    <w:p w14:paraId="78C287D2"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(инвалиды и (или) иные лица с ограниченными возможностями здоровья;</w:t>
      </w:r>
    </w:p>
    <w:p w14:paraId="59E17242"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одинокие и (или) многодетные родители, воспитывающие несовершеннолетних детей, и (или) родители детей-инвалидов;</w:t>
      </w:r>
    </w:p>
    <w:p w14:paraId="38E92844"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63BA8DD2"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выпускники детских домов в возрасте до 21 года;</w:t>
      </w:r>
    </w:p>
    <w:p w14:paraId="06DF9852"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лица, освобожденные из мест лишения свободы и имеющие неснятую или непогашенную судимость;</w:t>
      </w:r>
    </w:p>
    <w:p w14:paraId="4AE32BE6"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беженцы и вынужденные переселенцы;</w:t>
      </w:r>
    </w:p>
    <w:p w14:paraId="0817F38B"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lastRenderedPageBreak/>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19E6DEEF"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граждане, подвергшиеся воздействию вследствие чернобыльской и других радиационных аварий, и катастроф.</w:t>
      </w:r>
    </w:p>
    <w:p w14:paraId="49033C95"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1C37FE17"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B1B89A7"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5A7CA894"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7B5C1898"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6. Деятельность по организации отдыха и оздоровления детей в возрасте до 18 лет и пенсионеров.</w:t>
      </w:r>
    </w:p>
    <w:p w14:paraId="17286F77"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548DF9B"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7. Охрана окружающей среды.</w:t>
      </w:r>
    </w:p>
    <w:p w14:paraId="57B6F9B3"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2196314E"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промышленное и перерабатывающее производство;</w:t>
      </w:r>
    </w:p>
    <w:p w14:paraId="19EE38AF"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оказание услуг в сфере ЖКХ;</w:t>
      </w:r>
    </w:p>
    <w:p w14:paraId="63013FA7"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41F3DEB5"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производство хлеба и мучных кондитерских изделий.</w:t>
      </w:r>
    </w:p>
    <w:p w14:paraId="43B394F4" w14:textId="77777777" w:rsidR="005116E3" w:rsidRPr="001826B7" w:rsidRDefault="005116E3" w:rsidP="005116E3">
      <w:pPr>
        <w:tabs>
          <w:tab w:val="left" w:pos="851"/>
        </w:tabs>
        <w:autoSpaceDE w:val="0"/>
        <w:autoSpaceDN w:val="0"/>
        <w:adjustRightInd w:val="0"/>
        <w:ind w:left="284" w:firstLine="425"/>
        <w:jc w:val="center"/>
        <w:rPr>
          <w:b/>
          <w:bCs/>
          <w:sz w:val="22"/>
          <w:szCs w:val="22"/>
        </w:rPr>
      </w:pPr>
    </w:p>
    <w:p w14:paraId="5B662E41" w14:textId="77777777"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6. Форма, срок и порядок оплаты по договору</w:t>
      </w:r>
    </w:p>
    <w:p w14:paraId="7A0956BD" w14:textId="77777777" w:rsidR="005116E3" w:rsidRPr="001826B7" w:rsidRDefault="005116E3" w:rsidP="005116E3">
      <w:pPr>
        <w:tabs>
          <w:tab w:val="left" w:pos="851"/>
          <w:tab w:val="left" w:pos="900"/>
        </w:tabs>
        <w:ind w:left="284" w:firstLine="425"/>
        <w:jc w:val="both"/>
        <w:rPr>
          <w:rFonts w:eastAsia="Arial Unicode MS"/>
          <w:sz w:val="22"/>
          <w:szCs w:val="22"/>
        </w:rPr>
      </w:pPr>
      <w:r w:rsidRPr="001826B7">
        <w:rPr>
          <w:rFonts w:eastAsia="Arial Unicode MS"/>
          <w:sz w:val="22"/>
          <w:szCs w:val="22"/>
        </w:rPr>
        <w:t xml:space="preserve">6.1. Цена договора (размер ежегодной арендной платы за пользование Объектом без учета НДС) определяется </w:t>
      </w:r>
      <w:r w:rsidRPr="001826B7">
        <w:rPr>
          <w:sz w:val="22"/>
          <w:szCs w:val="22"/>
        </w:rPr>
        <w:t xml:space="preserve">по результатам аукциона </w:t>
      </w:r>
      <w:r w:rsidRPr="001826B7">
        <w:rPr>
          <w:rFonts w:eastAsia="Arial Unicode MS"/>
          <w:sz w:val="22"/>
          <w:szCs w:val="22"/>
        </w:rPr>
        <w:t>и устанавливается в договоре аренды нежилого помещения.</w:t>
      </w:r>
    </w:p>
    <w:p w14:paraId="53519CC6" w14:textId="77777777" w:rsidR="005116E3" w:rsidRPr="001826B7" w:rsidRDefault="005116E3" w:rsidP="005116E3">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7CF84B8A"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5C76F7C0"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5B0B5C16"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5DD8A1F0"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5AC96E3F" w14:textId="77777777" w:rsidR="005116E3" w:rsidRPr="001826B7" w:rsidRDefault="005116E3" w:rsidP="005116E3">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973C9A" w14:textId="77777777" w:rsidR="005116E3" w:rsidRPr="001826B7" w:rsidRDefault="005116E3" w:rsidP="005116E3">
      <w:pPr>
        <w:pStyle w:val="a7"/>
        <w:tabs>
          <w:tab w:val="left" w:pos="851"/>
          <w:tab w:val="left" w:pos="900"/>
        </w:tabs>
        <w:ind w:left="284" w:firstLine="425"/>
        <w:jc w:val="both"/>
        <w:rPr>
          <w:sz w:val="22"/>
          <w:szCs w:val="22"/>
          <w:highlight w:val="yellow"/>
        </w:rPr>
      </w:pPr>
      <w:r w:rsidRPr="001826B7">
        <w:rPr>
          <w:sz w:val="22"/>
          <w:szCs w:val="22"/>
        </w:rPr>
        <w:t>6.3. Налог на добавленную стоимость перечисляется Арендатором самостоятельно в установленном действующим законодательством порядке</w:t>
      </w:r>
    </w:p>
    <w:p w14:paraId="3BB68B42" w14:textId="77777777" w:rsidR="005116E3" w:rsidRPr="001826B7" w:rsidRDefault="005116E3" w:rsidP="005116E3">
      <w:pPr>
        <w:tabs>
          <w:tab w:val="left" w:pos="851"/>
          <w:tab w:val="left" w:pos="1560"/>
        </w:tabs>
        <w:jc w:val="both"/>
        <w:rPr>
          <w:i/>
          <w:color w:val="000000"/>
          <w:sz w:val="22"/>
          <w:szCs w:val="22"/>
        </w:rPr>
      </w:pPr>
    </w:p>
    <w:p w14:paraId="65093BEA" w14:textId="0F04F101" w:rsidR="005116E3" w:rsidRPr="001826B7" w:rsidRDefault="005116E3" w:rsidP="005116E3">
      <w:pPr>
        <w:tabs>
          <w:tab w:val="left" w:pos="851"/>
          <w:tab w:val="left" w:pos="1560"/>
        </w:tabs>
        <w:ind w:left="284" w:firstLine="425"/>
        <w:jc w:val="center"/>
        <w:rPr>
          <w:b/>
          <w:sz w:val="22"/>
          <w:szCs w:val="22"/>
        </w:rPr>
      </w:pPr>
      <w:r>
        <w:rPr>
          <w:b/>
          <w:sz w:val="22"/>
          <w:szCs w:val="22"/>
        </w:rPr>
        <w:t>7</w:t>
      </w:r>
      <w:r w:rsidRPr="001826B7">
        <w:rPr>
          <w:b/>
          <w:sz w:val="22"/>
          <w:szCs w:val="22"/>
        </w:rPr>
        <w:t>. Порядок пересмотра цены заключения договора аренды</w:t>
      </w:r>
    </w:p>
    <w:p w14:paraId="2E4C7127" w14:textId="77777777" w:rsidR="005116E3" w:rsidRPr="001826B7" w:rsidRDefault="005116E3" w:rsidP="005116E3">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459DA349" w14:textId="77777777" w:rsidR="005116E3" w:rsidRPr="001826B7" w:rsidRDefault="005116E3" w:rsidP="005116E3">
      <w:pPr>
        <w:tabs>
          <w:tab w:val="left" w:pos="851"/>
          <w:tab w:val="left" w:pos="1560"/>
        </w:tabs>
        <w:jc w:val="both"/>
        <w:rPr>
          <w:i/>
          <w:color w:val="000000"/>
          <w:sz w:val="22"/>
          <w:szCs w:val="22"/>
        </w:rPr>
      </w:pPr>
    </w:p>
    <w:p w14:paraId="4B8DF140" w14:textId="18D32126" w:rsidR="005116E3" w:rsidRPr="001826B7" w:rsidRDefault="005116E3" w:rsidP="005116E3">
      <w:pPr>
        <w:tabs>
          <w:tab w:val="left" w:pos="851"/>
        </w:tabs>
        <w:autoSpaceDE w:val="0"/>
        <w:autoSpaceDN w:val="0"/>
        <w:adjustRightInd w:val="0"/>
        <w:ind w:left="284" w:firstLine="425"/>
        <w:jc w:val="center"/>
        <w:rPr>
          <w:sz w:val="22"/>
          <w:szCs w:val="22"/>
        </w:rPr>
      </w:pPr>
      <w:r>
        <w:rPr>
          <w:b/>
          <w:sz w:val="22"/>
          <w:szCs w:val="22"/>
        </w:rPr>
        <w:t>8</w:t>
      </w:r>
      <w:r w:rsidRPr="001826B7">
        <w:rPr>
          <w:b/>
          <w:sz w:val="22"/>
          <w:szCs w:val="22"/>
        </w:rPr>
        <w:t>. Порядок, место, дата начала и дата и время окончания срока подачи заявок на участие в аукционе</w:t>
      </w:r>
    </w:p>
    <w:p w14:paraId="1F6CF3E7" w14:textId="2D93AA8C" w:rsidR="005116E3" w:rsidRDefault="005116E3" w:rsidP="005116E3">
      <w:pPr>
        <w:tabs>
          <w:tab w:val="left" w:pos="851"/>
          <w:tab w:val="left" w:pos="900"/>
        </w:tabs>
        <w:ind w:left="284" w:firstLine="425"/>
        <w:jc w:val="both"/>
        <w:rPr>
          <w:b/>
          <w:i/>
          <w:sz w:val="22"/>
          <w:szCs w:val="22"/>
        </w:rPr>
      </w:pPr>
      <w:r>
        <w:rPr>
          <w:sz w:val="22"/>
          <w:szCs w:val="22"/>
        </w:rPr>
        <w:lastRenderedPageBreak/>
        <w:t>8</w:t>
      </w:r>
      <w:r w:rsidRPr="001826B7">
        <w:rPr>
          <w:sz w:val="22"/>
          <w:szCs w:val="22"/>
        </w:rPr>
        <w:t xml:space="preserve">.1.) Место подачи заявок на участие в аукционе: </w:t>
      </w:r>
      <w:r w:rsidRPr="0034428B">
        <w:rPr>
          <w:b/>
          <w:i/>
          <w:sz w:val="22"/>
          <w:szCs w:val="22"/>
        </w:rPr>
        <w:t xml:space="preserve">https://www.rts-tender.ru/, </w:t>
      </w:r>
    </w:p>
    <w:p w14:paraId="31D59B9E" w14:textId="1B4FC7A1" w:rsidR="005116E3" w:rsidRPr="00F94995" w:rsidRDefault="005116E3" w:rsidP="005116E3">
      <w:pPr>
        <w:tabs>
          <w:tab w:val="left" w:pos="851"/>
          <w:tab w:val="left" w:pos="900"/>
        </w:tabs>
        <w:ind w:left="284" w:firstLine="425"/>
        <w:jc w:val="both"/>
        <w:rPr>
          <w:sz w:val="22"/>
          <w:szCs w:val="22"/>
        </w:rPr>
      </w:pPr>
      <w:r>
        <w:rPr>
          <w:sz w:val="22"/>
          <w:szCs w:val="22"/>
        </w:rPr>
        <w:t>8</w:t>
      </w:r>
      <w:r w:rsidRPr="00F94995">
        <w:rPr>
          <w:sz w:val="22"/>
          <w:szCs w:val="22"/>
        </w:rPr>
        <w:t>.2.) Дата начала срока подачи заявок на участие в аукционе:</w:t>
      </w:r>
      <w:r w:rsidRPr="00F94995">
        <w:rPr>
          <w:rFonts w:eastAsia="Arial Unicode MS"/>
          <w:sz w:val="22"/>
          <w:szCs w:val="22"/>
        </w:rPr>
        <w:t xml:space="preserve"> </w:t>
      </w:r>
      <w:r>
        <w:rPr>
          <w:rFonts w:eastAsia="Arial Unicode MS"/>
          <w:b/>
          <w:i/>
          <w:sz w:val="22"/>
          <w:szCs w:val="22"/>
        </w:rPr>
        <w:t>05</w:t>
      </w:r>
      <w:r w:rsidRPr="00F94995">
        <w:rPr>
          <w:rFonts w:eastAsia="Arial Unicode MS"/>
          <w:b/>
          <w:i/>
          <w:sz w:val="22"/>
          <w:szCs w:val="22"/>
        </w:rPr>
        <w:t>.</w:t>
      </w:r>
      <w:r>
        <w:rPr>
          <w:rFonts w:eastAsia="Arial Unicode MS"/>
          <w:b/>
          <w:i/>
          <w:sz w:val="22"/>
          <w:szCs w:val="22"/>
        </w:rPr>
        <w:t>08</w:t>
      </w:r>
      <w:r w:rsidRPr="00F94995">
        <w:rPr>
          <w:rFonts w:eastAsia="Arial Unicode MS"/>
          <w:b/>
          <w:i/>
          <w:sz w:val="22"/>
          <w:szCs w:val="22"/>
        </w:rPr>
        <w:t>.202</w:t>
      </w:r>
      <w:r>
        <w:rPr>
          <w:rFonts w:eastAsia="Arial Unicode MS"/>
          <w:b/>
          <w:i/>
          <w:sz w:val="22"/>
          <w:szCs w:val="22"/>
        </w:rPr>
        <w:t>2</w:t>
      </w:r>
      <w:r w:rsidRPr="00F94995">
        <w:rPr>
          <w:rFonts w:eastAsia="Arial Unicode MS"/>
          <w:b/>
          <w:i/>
          <w:sz w:val="22"/>
          <w:szCs w:val="22"/>
        </w:rPr>
        <w:t xml:space="preserve"> г.</w:t>
      </w:r>
      <w:r>
        <w:rPr>
          <w:rFonts w:eastAsia="Arial Unicode MS"/>
          <w:b/>
          <w:i/>
          <w:sz w:val="22"/>
          <w:szCs w:val="22"/>
        </w:rPr>
        <w:t xml:space="preserve"> в 08.00 час</w:t>
      </w:r>
      <w:r w:rsidRPr="00F94995">
        <w:rPr>
          <w:rStyle w:val="af6"/>
          <w:rFonts w:eastAsia="Arial Unicode MS"/>
          <w:b/>
          <w:i/>
          <w:sz w:val="22"/>
          <w:szCs w:val="22"/>
        </w:rPr>
        <w:footnoteReference w:id="2"/>
      </w:r>
    </w:p>
    <w:p w14:paraId="6ABFC6CD" w14:textId="5EAA3DC2" w:rsidR="005116E3" w:rsidRPr="001826B7" w:rsidRDefault="005116E3" w:rsidP="005116E3">
      <w:pPr>
        <w:tabs>
          <w:tab w:val="left" w:pos="851"/>
          <w:tab w:val="left" w:pos="900"/>
        </w:tabs>
        <w:autoSpaceDE w:val="0"/>
        <w:autoSpaceDN w:val="0"/>
        <w:adjustRightInd w:val="0"/>
        <w:ind w:left="284" w:firstLine="425"/>
        <w:jc w:val="both"/>
        <w:rPr>
          <w:rFonts w:eastAsia="Arial Unicode MS"/>
          <w:sz w:val="22"/>
          <w:szCs w:val="22"/>
        </w:rPr>
      </w:pPr>
      <w:r>
        <w:rPr>
          <w:sz w:val="22"/>
          <w:szCs w:val="22"/>
        </w:rPr>
        <w:t>8</w:t>
      </w:r>
      <w:r w:rsidRPr="00F94995">
        <w:rPr>
          <w:sz w:val="22"/>
          <w:szCs w:val="22"/>
        </w:rPr>
        <w:t xml:space="preserve">.3.) Дата и время окончания срока подачи заявок на участие в аукционе: </w:t>
      </w:r>
      <w:r>
        <w:rPr>
          <w:b/>
          <w:bCs/>
          <w:i/>
          <w:iCs/>
          <w:sz w:val="22"/>
          <w:szCs w:val="22"/>
        </w:rPr>
        <w:t>30</w:t>
      </w:r>
      <w:r w:rsidRPr="00F94995">
        <w:rPr>
          <w:b/>
          <w:bCs/>
          <w:i/>
          <w:iCs/>
          <w:sz w:val="22"/>
          <w:szCs w:val="22"/>
        </w:rPr>
        <w:t>.0</w:t>
      </w:r>
      <w:r>
        <w:rPr>
          <w:b/>
          <w:bCs/>
          <w:i/>
          <w:iCs/>
          <w:sz w:val="22"/>
          <w:szCs w:val="22"/>
        </w:rPr>
        <w:t>8</w:t>
      </w:r>
      <w:r w:rsidRPr="00F94995">
        <w:rPr>
          <w:b/>
          <w:bCs/>
          <w:i/>
          <w:iCs/>
          <w:sz w:val="22"/>
          <w:szCs w:val="22"/>
        </w:rPr>
        <w:t>.202</w:t>
      </w:r>
      <w:r>
        <w:rPr>
          <w:b/>
          <w:bCs/>
          <w:i/>
          <w:iCs/>
          <w:sz w:val="22"/>
          <w:szCs w:val="22"/>
        </w:rPr>
        <w:t>2</w:t>
      </w:r>
      <w:r w:rsidRPr="00F94995">
        <w:rPr>
          <w:b/>
          <w:bCs/>
          <w:i/>
          <w:iCs/>
          <w:sz w:val="22"/>
          <w:szCs w:val="22"/>
        </w:rPr>
        <w:t>г.</w:t>
      </w:r>
      <w:r>
        <w:rPr>
          <w:b/>
          <w:bCs/>
          <w:i/>
          <w:iCs/>
          <w:sz w:val="22"/>
          <w:szCs w:val="22"/>
        </w:rPr>
        <w:t xml:space="preserve"> до 17.00 </w:t>
      </w:r>
      <w:r w:rsidRPr="00F94995">
        <w:rPr>
          <w:rStyle w:val="af6"/>
          <w:rFonts w:eastAsia="Arial Unicode MS"/>
          <w:b/>
          <w:bCs/>
          <w:i/>
          <w:iCs/>
          <w:sz w:val="22"/>
          <w:szCs w:val="22"/>
        </w:rPr>
        <w:footnoteReference w:id="3"/>
      </w:r>
    </w:p>
    <w:p w14:paraId="5A3A8E79" w14:textId="3A9838DF" w:rsidR="005116E3" w:rsidRPr="001826B7" w:rsidRDefault="005116E3" w:rsidP="005116E3">
      <w:pPr>
        <w:ind w:left="284"/>
        <w:jc w:val="both"/>
        <w:rPr>
          <w:sz w:val="22"/>
          <w:szCs w:val="22"/>
        </w:rPr>
      </w:pPr>
      <w:r w:rsidRPr="001826B7">
        <w:rPr>
          <w:sz w:val="22"/>
          <w:szCs w:val="22"/>
        </w:rPr>
        <w:t xml:space="preserve">        </w:t>
      </w:r>
      <w:r>
        <w:rPr>
          <w:sz w:val="22"/>
          <w:szCs w:val="22"/>
        </w:rPr>
        <w:t>8</w:t>
      </w:r>
      <w:r w:rsidRPr="001826B7">
        <w:rPr>
          <w:sz w:val="22"/>
          <w:szCs w:val="22"/>
        </w:rPr>
        <w:t xml:space="preserve">.4.)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1378964B" w14:textId="0246BC03" w:rsidR="005116E3" w:rsidRPr="001826B7" w:rsidRDefault="005116E3" w:rsidP="005116E3">
      <w:pPr>
        <w:tabs>
          <w:tab w:val="left" w:pos="851"/>
          <w:tab w:val="left" w:pos="900"/>
        </w:tabs>
        <w:autoSpaceDE w:val="0"/>
        <w:autoSpaceDN w:val="0"/>
        <w:adjustRightInd w:val="0"/>
        <w:ind w:left="284" w:firstLine="425"/>
        <w:jc w:val="both"/>
        <w:rPr>
          <w:sz w:val="22"/>
          <w:szCs w:val="22"/>
        </w:rPr>
      </w:pPr>
      <w:r>
        <w:rPr>
          <w:sz w:val="22"/>
          <w:szCs w:val="22"/>
        </w:rPr>
        <w:t>8</w:t>
      </w:r>
      <w:r w:rsidRPr="001826B7">
        <w:rPr>
          <w:sz w:val="22"/>
          <w:szCs w:val="22"/>
        </w:rPr>
        <w:t xml:space="preserve">.5.) Каждая заявка на участие в аукционе, поступившая в срок, указанный в пункте 8.3.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142A8906" w14:textId="2841FD98"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ED7737C" w14:textId="553A8D3E"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1826B7">
        <w:rPr>
          <w:b/>
          <w:i/>
          <w:sz w:val="22"/>
          <w:szCs w:val="22"/>
        </w:rPr>
        <w:t>не позднее дня, следующего за днем подписания указанного протокола</w:t>
      </w:r>
      <w:r w:rsidRPr="001826B7">
        <w:rPr>
          <w:i/>
          <w:sz w:val="22"/>
          <w:szCs w:val="22"/>
        </w:rPr>
        <w:t>.</w:t>
      </w:r>
      <w:r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A7640C0" w14:textId="17835CF0"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559EE462"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4BAC6D40" w14:textId="28FD0949" w:rsidR="005116E3" w:rsidRPr="001826B7" w:rsidRDefault="005116E3" w:rsidP="005116E3">
      <w:pPr>
        <w:tabs>
          <w:tab w:val="left" w:pos="851"/>
        </w:tabs>
        <w:autoSpaceDE w:val="0"/>
        <w:autoSpaceDN w:val="0"/>
        <w:adjustRightInd w:val="0"/>
        <w:ind w:left="284" w:firstLine="425"/>
        <w:jc w:val="center"/>
        <w:rPr>
          <w:b/>
          <w:sz w:val="22"/>
          <w:szCs w:val="22"/>
        </w:rPr>
      </w:pPr>
      <w:r>
        <w:rPr>
          <w:b/>
          <w:sz w:val="22"/>
          <w:szCs w:val="22"/>
        </w:rPr>
        <w:t>9</w:t>
      </w:r>
      <w:r w:rsidRPr="001826B7">
        <w:rPr>
          <w:b/>
          <w:sz w:val="22"/>
          <w:szCs w:val="22"/>
        </w:rPr>
        <w:t>. Требования к участникам аукциона</w:t>
      </w:r>
    </w:p>
    <w:p w14:paraId="30E80E70" w14:textId="4B21FDCA" w:rsidR="005116E3" w:rsidRPr="001826B7" w:rsidRDefault="005116E3" w:rsidP="005116E3">
      <w:pPr>
        <w:tabs>
          <w:tab w:val="left" w:pos="851"/>
          <w:tab w:val="left" w:pos="900"/>
        </w:tabs>
        <w:autoSpaceDE w:val="0"/>
        <w:autoSpaceDN w:val="0"/>
        <w:adjustRightInd w:val="0"/>
        <w:ind w:left="284" w:firstLine="425"/>
        <w:jc w:val="both"/>
        <w:rPr>
          <w:b/>
          <w:bCs/>
          <w:i/>
          <w:iCs/>
          <w:sz w:val="22"/>
          <w:szCs w:val="22"/>
        </w:rPr>
      </w:pPr>
      <w:r>
        <w:rPr>
          <w:sz w:val="22"/>
          <w:szCs w:val="22"/>
        </w:rPr>
        <w:t>9</w:t>
      </w:r>
      <w:r w:rsidRPr="001826B7">
        <w:rPr>
          <w:sz w:val="22"/>
          <w:szCs w:val="22"/>
        </w:rPr>
        <w:t xml:space="preserve">.1.) </w:t>
      </w:r>
      <w:r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1826B7">
        <w:rPr>
          <w:b/>
          <w:bCs/>
          <w:i/>
          <w:iCs/>
          <w:sz w:val="22"/>
          <w:szCs w:val="22"/>
        </w:rPr>
        <w:t>.</w:t>
      </w:r>
    </w:p>
    <w:p w14:paraId="517E9E87" w14:textId="77777777" w:rsidR="005116E3" w:rsidRPr="001826B7" w:rsidRDefault="005116E3" w:rsidP="005116E3">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01947198"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6D691D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0A497E0" w14:textId="3AA9AF2C" w:rsidR="005116E3" w:rsidRPr="001826B7" w:rsidRDefault="005116E3" w:rsidP="005116E3">
      <w:pPr>
        <w:tabs>
          <w:tab w:val="left" w:pos="851"/>
          <w:tab w:val="left" w:pos="900"/>
        </w:tabs>
        <w:autoSpaceDE w:val="0"/>
        <w:autoSpaceDN w:val="0"/>
        <w:adjustRightInd w:val="0"/>
        <w:ind w:left="284" w:firstLine="425"/>
        <w:jc w:val="both"/>
        <w:rPr>
          <w:sz w:val="22"/>
          <w:szCs w:val="22"/>
        </w:rPr>
      </w:pPr>
      <w:r>
        <w:rPr>
          <w:sz w:val="22"/>
          <w:szCs w:val="22"/>
        </w:rPr>
        <w:t>9</w:t>
      </w:r>
      <w:r w:rsidRPr="001826B7">
        <w:rPr>
          <w:sz w:val="22"/>
          <w:szCs w:val="22"/>
        </w:rPr>
        <w:t xml:space="preserve">.2.) </w:t>
      </w:r>
      <w:r w:rsidRPr="001826B7">
        <w:rPr>
          <w:b/>
          <w:sz w:val="22"/>
          <w:szCs w:val="22"/>
        </w:rPr>
        <w:t>Заявитель не допускается аукционной комиссией к участию в аукционе в случаях</w:t>
      </w:r>
      <w:r w:rsidRPr="001826B7">
        <w:rPr>
          <w:sz w:val="22"/>
          <w:szCs w:val="22"/>
        </w:rPr>
        <w:t>:</w:t>
      </w:r>
    </w:p>
    <w:p w14:paraId="25636456"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14:paraId="710D09A9"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2. несоответствия заявителя требованиям, указанным в пункте </w:t>
      </w:r>
      <w:r>
        <w:rPr>
          <w:sz w:val="22"/>
          <w:szCs w:val="22"/>
        </w:rPr>
        <w:t>8</w:t>
      </w:r>
      <w:r w:rsidRPr="001826B7">
        <w:rPr>
          <w:sz w:val="22"/>
          <w:szCs w:val="22"/>
        </w:rPr>
        <w:t>.1. настоящей документации об аукционе;</w:t>
      </w:r>
    </w:p>
    <w:p w14:paraId="1C38911B"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3. несоответствия заявки на участие в аукционе требованиям документации об аукционе;</w:t>
      </w:r>
    </w:p>
    <w:p w14:paraId="41238443"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95D4D0"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11D434"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w:t>
      </w:r>
      <w:r w:rsidRPr="001826B7">
        <w:rPr>
          <w:sz w:val="22"/>
          <w:szCs w:val="22"/>
        </w:rPr>
        <w:lastRenderedPageBreak/>
        <w:t>аукционная комиссия обязана отстранить такого заявителя или участника аукциона от участия в аукционе на любом этапе их проведения.</w:t>
      </w:r>
    </w:p>
    <w:p w14:paraId="1406A1EA" w14:textId="77777777" w:rsidR="005116E3" w:rsidRPr="001826B7" w:rsidRDefault="005116E3" w:rsidP="005116E3">
      <w:pPr>
        <w:tabs>
          <w:tab w:val="left" w:pos="851"/>
        </w:tabs>
        <w:autoSpaceDE w:val="0"/>
        <w:autoSpaceDN w:val="0"/>
        <w:adjustRightInd w:val="0"/>
        <w:ind w:left="284" w:firstLine="425"/>
        <w:jc w:val="center"/>
        <w:rPr>
          <w:b/>
          <w:sz w:val="22"/>
          <w:szCs w:val="22"/>
        </w:rPr>
      </w:pPr>
    </w:p>
    <w:p w14:paraId="5D7E4B5F" w14:textId="1992C088" w:rsidR="005116E3" w:rsidRPr="001826B7" w:rsidRDefault="005116E3" w:rsidP="005116E3">
      <w:pPr>
        <w:tabs>
          <w:tab w:val="left" w:pos="851"/>
        </w:tabs>
        <w:autoSpaceDE w:val="0"/>
        <w:autoSpaceDN w:val="0"/>
        <w:adjustRightInd w:val="0"/>
        <w:ind w:left="284" w:firstLine="425"/>
        <w:jc w:val="center"/>
        <w:rPr>
          <w:b/>
          <w:sz w:val="22"/>
          <w:szCs w:val="22"/>
        </w:rPr>
      </w:pPr>
      <w:r>
        <w:rPr>
          <w:b/>
          <w:sz w:val="22"/>
          <w:szCs w:val="22"/>
        </w:rPr>
        <w:t>10</w:t>
      </w:r>
      <w:r w:rsidRPr="001826B7">
        <w:rPr>
          <w:b/>
          <w:sz w:val="22"/>
          <w:szCs w:val="22"/>
        </w:rPr>
        <w:t>. Порядок и срок отзыва заявок на участие в аукционе</w:t>
      </w:r>
    </w:p>
    <w:p w14:paraId="511E72A6" w14:textId="16ADBD28" w:rsidR="005116E3" w:rsidRPr="001826B7" w:rsidRDefault="005116E3" w:rsidP="005116E3">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Pr="00F94995">
        <w:rPr>
          <w:sz w:val="22"/>
          <w:szCs w:val="22"/>
        </w:rPr>
        <w:t xml:space="preserve">Заявитель вправе отозвать заявку в срок </w:t>
      </w:r>
      <w:r w:rsidRPr="00F94995">
        <w:rPr>
          <w:b/>
          <w:i/>
          <w:sz w:val="22"/>
          <w:szCs w:val="22"/>
        </w:rPr>
        <w:t>до 1</w:t>
      </w:r>
      <w:r>
        <w:rPr>
          <w:b/>
          <w:i/>
          <w:sz w:val="22"/>
          <w:szCs w:val="22"/>
        </w:rPr>
        <w:t>7</w:t>
      </w:r>
      <w:r w:rsidRPr="00F94995">
        <w:rPr>
          <w:b/>
          <w:i/>
          <w:sz w:val="22"/>
          <w:szCs w:val="22"/>
        </w:rPr>
        <w:t xml:space="preserve">-00 час. </w:t>
      </w:r>
      <w:r>
        <w:rPr>
          <w:b/>
          <w:i/>
          <w:sz w:val="22"/>
          <w:szCs w:val="22"/>
        </w:rPr>
        <w:t>30</w:t>
      </w:r>
      <w:r w:rsidRPr="00F94995">
        <w:rPr>
          <w:b/>
          <w:i/>
          <w:sz w:val="22"/>
          <w:szCs w:val="22"/>
        </w:rPr>
        <w:t>.0</w:t>
      </w:r>
      <w:r>
        <w:rPr>
          <w:b/>
          <w:i/>
          <w:sz w:val="22"/>
          <w:szCs w:val="22"/>
        </w:rPr>
        <w:t>8</w:t>
      </w:r>
      <w:r w:rsidRPr="00F94995">
        <w:rPr>
          <w:b/>
          <w:i/>
          <w:sz w:val="22"/>
          <w:szCs w:val="22"/>
        </w:rPr>
        <w:t>.202</w:t>
      </w:r>
      <w:r>
        <w:rPr>
          <w:b/>
          <w:i/>
          <w:sz w:val="22"/>
          <w:szCs w:val="22"/>
        </w:rPr>
        <w:t>2</w:t>
      </w:r>
      <w:r w:rsidRPr="00F94995">
        <w:rPr>
          <w:b/>
          <w:i/>
          <w:sz w:val="22"/>
          <w:szCs w:val="22"/>
        </w:rPr>
        <w:t xml:space="preserve"> г</w:t>
      </w:r>
      <w:r w:rsidRPr="00F94995">
        <w:rPr>
          <w:rStyle w:val="af6"/>
          <w:b/>
          <w:sz w:val="22"/>
          <w:szCs w:val="22"/>
        </w:rPr>
        <w:footnoteReference w:id="4"/>
      </w:r>
      <w:r w:rsidRPr="00F94995">
        <w:rPr>
          <w:sz w:val="22"/>
          <w:szCs w:val="22"/>
        </w:rPr>
        <w:t>.</w:t>
      </w:r>
      <w:r w:rsidRPr="001826B7">
        <w:rPr>
          <w:sz w:val="22"/>
          <w:szCs w:val="22"/>
        </w:rPr>
        <w:t xml:space="preserve"> </w:t>
      </w:r>
    </w:p>
    <w:p w14:paraId="18211CCE" w14:textId="77777777" w:rsidR="005116E3" w:rsidRPr="001826B7" w:rsidRDefault="005116E3" w:rsidP="005116E3">
      <w:pPr>
        <w:tabs>
          <w:tab w:val="left" w:pos="851"/>
        </w:tabs>
        <w:autoSpaceDE w:val="0"/>
        <w:autoSpaceDN w:val="0"/>
        <w:adjustRightInd w:val="0"/>
        <w:rPr>
          <w:b/>
          <w:sz w:val="22"/>
          <w:szCs w:val="22"/>
        </w:rPr>
      </w:pPr>
    </w:p>
    <w:p w14:paraId="495ABDC9" w14:textId="0E6DEDE2"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sz w:val="22"/>
          <w:szCs w:val="22"/>
        </w:rPr>
        <w:t>1</w:t>
      </w:r>
      <w:r>
        <w:rPr>
          <w:b/>
          <w:sz w:val="22"/>
          <w:szCs w:val="22"/>
        </w:rPr>
        <w:t>1</w:t>
      </w:r>
      <w:r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92FB5A4" w14:textId="36CFBF6D"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1826B7">
        <w:rPr>
          <w:b/>
          <w:i/>
          <w:sz w:val="22"/>
          <w:szCs w:val="22"/>
        </w:rPr>
        <w:t>В течение двух рабочих дней</w:t>
      </w:r>
      <w:r w:rsidRPr="001826B7">
        <w:rPr>
          <w:b/>
          <w:sz w:val="22"/>
          <w:szCs w:val="22"/>
        </w:rPr>
        <w:t xml:space="preserve"> </w:t>
      </w:r>
      <w:r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127889">
        <w:rPr>
          <w:b/>
          <w:i/>
          <w:sz w:val="22"/>
          <w:szCs w:val="22"/>
        </w:rPr>
        <w:t xml:space="preserve">не позднее </w:t>
      </w:r>
      <w:r>
        <w:rPr>
          <w:b/>
          <w:i/>
          <w:sz w:val="22"/>
          <w:szCs w:val="22"/>
        </w:rPr>
        <w:t>24</w:t>
      </w:r>
      <w:r w:rsidRPr="00127889">
        <w:rPr>
          <w:b/>
          <w:i/>
          <w:sz w:val="22"/>
          <w:szCs w:val="22"/>
        </w:rPr>
        <w:t>.0</w:t>
      </w:r>
      <w:r>
        <w:rPr>
          <w:b/>
          <w:i/>
          <w:sz w:val="22"/>
          <w:szCs w:val="22"/>
        </w:rPr>
        <w:t>8</w:t>
      </w:r>
      <w:r w:rsidRPr="00127889">
        <w:rPr>
          <w:b/>
          <w:i/>
          <w:sz w:val="22"/>
          <w:szCs w:val="22"/>
        </w:rPr>
        <w:t>.202</w:t>
      </w:r>
      <w:r>
        <w:rPr>
          <w:b/>
          <w:i/>
          <w:sz w:val="22"/>
          <w:szCs w:val="22"/>
        </w:rPr>
        <w:t>2</w:t>
      </w:r>
      <w:r w:rsidRPr="00127889">
        <w:rPr>
          <w:b/>
          <w:i/>
          <w:sz w:val="22"/>
          <w:szCs w:val="22"/>
        </w:rPr>
        <w:t>.</w:t>
      </w:r>
      <w:r w:rsidRPr="00127889">
        <w:rPr>
          <w:rStyle w:val="af6"/>
          <w:b/>
          <w:i/>
          <w:sz w:val="22"/>
          <w:szCs w:val="22"/>
        </w:rPr>
        <w:footnoteReference w:id="5"/>
      </w:r>
    </w:p>
    <w:p w14:paraId="76582473" w14:textId="324D95D2"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.2.) </w:t>
      </w:r>
      <w:r w:rsidRPr="001826B7">
        <w:rPr>
          <w:b/>
          <w:i/>
          <w:sz w:val="22"/>
          <w:szCs w:val="22"/>
        </w:rPr>
        <w:t>В течение</w:t>
      </w:r>
      <w:r w:rsidRPr="001826B7">
        <w:rPr>
          <w:sz w:val="22"/>
          <w:szCs w:val="22"/>
        </w:rPr>
        <w:t xml:space="preserve"> </w:t>
      </w:r>
      <w:r w:rsidRPr="001826B7">
        <w:rPr>
          <w:b/>
          <w:i/>
          <w:sz w:val="22"/>
          <w:szCs w:val="22"/>
        </w:rPr>
        <w:t>одного дня</w:t>
      </w:r>
      <w:r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2E7B41BF" w14:textId="7C544C69"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1826B7">
        <w:rPr>
          <w:b/>
          <w:i/>
          <w:sz w:val="22"/>
          <w:szCs w:val="22"/>
        </w:rPr>
        <w:t>не позднее чем за пять дней</w:t>
      </w:r>
      <w:r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1826B7">
        <w:rPr>
          <w:b/>
          <w:i/>
          <w:sz w:val="22"/>
          <w:szCs w:val="22"/>
        </w:rPr>
        <w:t>в течение двух рабочих дней</w:t>
      </w:r>
      <w:r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1826B7">
        <w:rPr>
          <w:b/>
          <w:i/>
          <w:sz w:val="22"/>
          <w:szCs w:val="22"/>
        </w:rPr>
        <w:t>не менее пятнадцати дней</w:t>
      </w:r>
      <w:r w:rsidRPr="001826B7">
        <w:rPr>
          <w:sz w:val="22"/>
          <w:szCs w:val="22"/>
        </w:rPr>
        <w:t>.</w:t>
      </w:r>
    </w:p>
    <w:p w14:paraId="4995FA81" w14:textId="77777777" w:rsidR="005116E3" w:rsidRPr="001826B7" w:rsidRDefault="005116E3" w:rsidP="005116E3">
      <w:pPr>
        <w:tabs>
          <w:tab w:val="left" w:pos="851"/>
          <w:tab w:val="left" w:pos="1080"/>
        </w:tabs>
        <w:autoSpaceDE w:val="0"/>
        <w:autoSpaceDN w:val="0"/>
        <w:adjustRightInd w:val="0"/>
        <w:ind w:left="284" w:firstLine="425"/>
        <w:jc w:val="both"/>
        <w:rPr>
          <w:sz w:val="22"/>
          <w:szCs w:val="22"/>
        </w:rPr>
      </w:pPr>
    </w:p>
    <w:p w14:paraId="19B7F098" w14:textId="46E37E53"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2</w:t>
      </w:r>
      <w:r w:rsidRPr="001826B7">
        <w:rPr>
          <w:b/>
          <w:bCs/>
          <w:sz w:val="22"/>
          <w:szCs w:val="22"/>
        </w:rPr>
        <w:t>. Место, дата и время начала рассмотрения заявок на участие в аукционе</w:t>
      </w:r>
    </w:p>
    <w:p w14:paraId="4095C6D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 г. Усолье-Сибирское, ул. Ватутина, д. 10, каб. № 32.  </w:t>
      </w:r>
    </w:p>
    <w:p w14:paraId="4CFB0FB5" w14:textId="4655F252" w:rsidR="005116E3" w:rsidRPr="00F94995" w:rsidRDefault="005116E3" w:rsidP="005116E3">
      <w:pPr>
        <w:tabs>
          <w:tab w:val="left" w:pos="851"/>
        </w:tabs>
        <w:autoSpaceDE w:val="0"/>
        <w:autoSpaceDN w:val="0"/>
        <w:adjustRightInd w:val="0"/>
        <w:ind w:left="284" w:firstLine="425"/>
        <w:jc w:val="both"/>
        <w:rPr>
          <w:sz w:val="22"/>
          <w:szCs w:val="22"/>
        </w:rPr>
      </w:pPr>
      <w:r w:rsidRPr="00F94995">
        <w:rPr>
          <w:sz w:val="22"/>
          <w:szCs w:val="22"/>
        </w:rPr>
        <w:t xml:space="preserve">Дата и время начала рассмотрения заявок на участие в аукционе: </w:t>
      </w:r>
      <w:r w:rsidRPr="00F94995">
        <w:rPr>
          <w:b/>
          <w:bCs/>
          <w:i/>
        </w:rPr>
        <w:t>1</w:t>
      </w:r>
      <w:r>
        <w:rPr>
          <w:b/>
          <w:bCs/>
          <w:i/>
        </w:rPr>
        <w:t>7</w:t>
      </w:r>
      <w:r w:rsidRPr="00F94995">
        <w:rPr>
          <w:b/>
          <w:bCs/>
          <w:i/>
        </w:rPr>
        <w:t xml:space="preserve">:00 час. </w:t>
      </w:r>
      <w:r>
        <w:rPr>
          <w:b/>
          <w:bCs/>
          <w:i/>
        </w:rPr>
        <w:t>30</w:t>
      </w:r>
      <w:r w:rsidRPr="00F94995">
        <w:rPr>
          <w:b/>
          <w:bCs/>
          <w:i/>
        </w:rPr>
        <w:t>.0</w:t>
      </w:r>
      <w:r>
        <w:rPr>
          <w:b/>
          <w:bCs/>
          <w:i/>
        </w:rPr>
        <w:t>8</w:t>
      </w:r>
      <w:r w:rsidRPr="00F94995">
        <w:rPr>
          <w:b/>
          <w:bCs/>
          <w:i/>
        </w:rPr>
        <w:t>.202</w:t>
      </w:r>
      <w:r>
        <w:rPr>
          <w:b/>
          <w:bCs/>
          <w:i/>
        </w:rPr>
        <w:t>2</w:t>
      </w:r>
      <w:r w:rsidRPr="00F94995">
        <w:rPr>
          <w:b/>
          <w:bCs/>
          <w:i/>
        </w:rPr>
        <w:t xml:space="preserve"> года.</w:t>
      </w:r>
    </w:p>
    <w:p w14:paraId="56968385" w14:textId="0887C6BF" w:rsidR="005116E3" w:rsidRPr="001826B7" w:rsidRDefault="005116E3" w:rsidP="005116E3">
      <w:pPr>
        <w:tabs>
          <w:tab w:val="left" w:pos="851"/>
        </w:tabs>
        <w:autoSpaceDE w:val="0"/>
        <w:autoSpaceDN w:val="0"/>
        <w:adjustRightInd w:val="0"/>
        <w:ind w:left="284" w:firstLine="425"/>
        <w:jc w:val="both"/>
        <w:rPr>
          <w:b/>
          <w:i/>
          <w:sz w:val="22"/>
          <w:szCs w:val="22"/>
        </w:rPr>
      </w:pPr>
      <w:r w:rsidRPr="00F94995">
        <w:rPr>
          <w:sz w:val="22"/>
          <w:szCs w:val="22"/>
        </w:rPr>
        <w:t>Дата и время окончания рассмотрения заявок на участие в аукционе:</w:t>
      </w:r>
      <w:r w:rsidRPr="00F94995">
        <w:rPr>
          <w:b/>
          <w:i/>
          <w:sz w:val="22"/>
          <w:szCs w:val="22"/>
        </w:rPr>
        <w:t xml:space="preserve"> </w:t>
      </w:r>
      <w:r>
        <w:rPr>
          <w:b/>
          <w:i/>
          <w:sz w:val="22"/>
          <w:szCs w:val="22"/>
        </w:rPr>
        <w:t>11</w:t>
      </w:r>
      <w:r w:rsidRPr="00F94995">
        <w:rPr>
          <w:b/>
          <w:i/>
          <w:sz w:val="22"/>
          <w:szCs w:val="22"/>
        </w:rPr>
        <w:t>:</w:t>
      </w:r>
      <w:r>
        <w:rPr>
          <w:b/>
          <w:i/>
          <w:sz w:val="22"/>
          <w:szCs w:val="22"/>
        </w:rPr>
        <w:t>0</w:t>
      </w:r>
      <w:r w:rsidRPr="00F94995">
        <w:rPr>
          <w:b/>
          <w:i/>
          <w:sz w:val="22"/>
          <w:szCs w:val="22"/>
        </w:rPr>
        <w:t>0 час.</w:t>
      </w:r>
      <w:r>
        <w:rPr>
          <w:b/>
          <w:i/>
          <w:sz w:val="22"/>
          <w:szCs w:val="22"/>
        </w:rPr>
        <w:t xml:space="preserve"> 02</w:t>
      </w:r>
      <w:r w:rsidRPr="00F94995">
        <w:rPr>
          <w:b/>
          <w:i/>
          <w:sz w:val="22"/>
          <w:szCs w:val="22"/>
        </w:rPr>
        <w:t>.0</w:t>
      </w:r>
      <w:r>
        <w:rPr>
          <w:b/>
          <w:i/>
          <w:sz w:val="22"/>
          <w:szCs w:val="22"/>
        </w:rPr>
        <w:t>9</w:t>
      </w:r>
      <w:r w:rsidRPr="00F94995">
        <w:rPr>
          <w:b/>
          <w:i/>
          <w:sz w:val="22"/>
          <w:szCs w:val="22"/>
        </w:rPr>
        <w:t>.202</w:t>
      </w:r>
      <w:r>
        <w:rPr>
          <w:b/>
          <w:i/>
          <w:sz w:val="22"/>
          <w:szCs w:val="22"/>
        </w:rPr>
        <w:t>2</w:t>
      </w:r>
      <w:r w:rsidRPr="00F94995">
        <w:rPr>
          <w:b/>
          <w:i/>
          <w:sz w:val="22"/>
          <w:szCs w:val="22"/>
        </w:rPr>
        <w:t xml:space="preserve"> года.</w:t>
      </w:r>
    </w:p>
    <w:p w14:paraId="67406D51"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2DAE9AC3" w14:textId="50838FF9"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3</w:t>
      </w:r>
      <w:r w:rsidRPr="001826B7">
        <w:rPr>
          <w:b/>
          <w:bCs/>
          <w:sz w:val="22"/>
          <w:szCs w:val="22"/>
        </w:rPr>
        <w:t>. Место, дата и время проведения аукциона</w:t>
      </w:r>
    </w:p>
    <w:p w14:paraId="1E73F89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Место проведения аукциона – г. Усолье-Сибирское, ул. Ватутина, 10, актовый зал.</w:t>
      </w:r>
    </w:p>
    <w:p w14:paraId="62158DB4" w14:textId="10612DA7" w:rsidR="005116E3" w:rsidRPr="00F94995" w:rsidRDefault="005116E3" w:rsidP="005116E3">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Pr>
          <w:b/>
          <w:i/>
          <w:sz w:val="22"/>
          <w:szCs w:val="22"/>
        </w:rPr>
        <w:t>05</w:t>
      </w:r>
      <w:r w:rsidRPr="00F94995">
        <w:rPr>
          <w:b/>
          <w:i/>
          <w:sz w:val="22"/>
          <w:szCs w:val="22"/>
        </w:rPr>
        <w:t>.0</w:t>
      </w:r>
      <w:r>
        <w:rPr>
          <w:b/>
          <w:i/>
          <w:sz w:val="22"/>
          <w:szCs w:val="22"/>
        </w:rPr>
        <w:t>9</w:t>
      </w:r>
      <w:r w:rsidRPr="00F94995">
        <w:rPr>
          <w:b/>
          <w:i/>
          <w:sz w:val="22"/>
          <w:szCs w:val="22"/>
        </w:rPr>
        <w:t>.202</w:t>
      </w:r>
      <w:r>
        <w:rPr>
          <w:b/>
          <w:i/>
          <w:sz w:val="22"/>
          <w:szCs w:val="22"/>
        </w:rPr>
        <w:t>2</w:t>
      </w:r>
      <w:r w:rsidRPr="00F94995">
        <w:rPr>
          <w:b/>
          <w:i/>
          <w:sz w:val="22"/>
          <w:szCs w:val="22"/>
        </w:rPr>
        <w:t xml:space="preserve"> года.</w:t>
      </w:r>
    </w:p>
    <w:p w14:paraId="6FEA1717" w14:textId="77777777" w:rsidR="005116E3" w:rsidRPr="001826B7" w:rsidRDefault="005116E3" w:rsidP="005116E3">
      <w:pPr>
        <w:tabs>
          <w:tab w:val="left" w:pos="851"/>
        </w:tabs>
        <w:autoSpaceDE w:val="0"/>
        <w:autoSpaceDN w:val="0"/>
        <w:adjustRightInd w:val="0"/>
        <w:ind w:left="284" w:firstLine="425"/>
        <w:jc w:val="both"/>
        <w:rPr>
          <w:b/>
          <w:i/>
          <w:sz w:val="22"/>
          <w:szCs w:val="22"/>
        </w:rPr>
      </w:pPr>
      <w:r w:rsidRPr="00F94995">
        <w:rPr>
          <w:sz w:val="22"/>
          <w:szCs w:val="22"/>
        </w:rPr>
        <w:t>Время проведения аукциона:</w:t>
      </w:r>
      <w:r w:rsidRPr="00F94995">
        <w:rPr>
          <w:b/>
          <w:i/>
          <w:sz w:val="22"/>
          <w:szCs w:val="22"/>
        </w:rPr>
        <w:t xml:space="preserve"> 1</w:t>
      </w:r>
      <w:r>
        <w:rPr>
          <w:b/>
          <w:i/>
          <w:sz w:val="22"/>
          <w:szCs w:val="22"/>
        </w:rPr>
        <w:t>4</w:t>
      </w:r>
      <w:r w:rsidRPr="00F94995">
        <w:rPr>
          <w:b/>
          <w:i/>
          <w:sz w:val="22"/>
          <w:szCs w:val="22"/>
        </w:rPr>
        <w:t>:00 час.</w:t>
      </w:r>
    </w:p>
    <w:p w14:paraId="0284D25B"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3C86B06B" w14:textId="79F2812E"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bCs/>
          <w:sz w:val="22"/>
          <w:szCs w:val="22"/>
        </w:rPr>
        <w:t>1</w:t>
      </w:r>
      <w:r>
        <w:rPr>
          <w:b/>
          <w:bCs/>
          <w:sz w:val="22"/>
          <w:szCs w:val="22"/>
        </w:rPr>
        <w:t>4</w:t>
      </w:r>
      <w:r w:rsidRPr="001826B7">
        <w:rPr>
          <w:b/>
          <w:bCs/>
          <w:sz w:val="22"/>
          <w:szCs w:val="22"/>
        </w:rPr>
        <w:t xml:space="preserve">. </w:t>
      </w:r>
      <w:r w:rsidRPr="001826B7">
        <w:rPr>
          <w:b/>
          <w:sz w:val="22"/>
          <w:szCs w:val="22"/>
        </w:rPr>
        <w:t>Срок, в течение которого победитель аукциона должен подписать проект договора;</w:t>
      </w:r>
    </w:p>
    <w:p w14:paraId="162ADE08" w14:textId="6BDAABDB"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2" w:history="1">
        <w:r w:rsidRPr="001826B7">
          <w:rPr>
            <w:rStyle w:val="a3"/>
            <w:rFonts w:eastAsia="Arial Unicode MS"/>
            <w:sz w:val="22"/>
            <w:szCs w:val="22"/>
            <w:lang w:val="en-US"/>
          </w:rPr>
          <w:t>www</w:t>
        </w:r>
        <w:r w:rsidRPr="001826B7">
          <w:rPr>
            <w:rStyle w:val="a3"/>
            <w:rFonts w:eastAsia="Arial Unicode MS"/>
            <w:sz w:val="22"/>
            <w:szCs w:val="22"/>
          </w:rPr>
          <w:t>.</w:t>
        </w:r>
        <w:r w:rsidRPr="001826B7">
          <w:rPr>
            <w:rStyle w:val="a3"/>
            <w:rFonts w:eastAsia="Arial Unicode MS"/>
            <w:sz w:val="22"/>
            <w:szCs w:val="22"/>
            <w:lang w:val="en-US"/>
          </w:rPr>
          <w:t>torgi</w:t>
        </w:r>
        <w:r w:rsidRPr="001826B7">
          <w:rPr>
            <w:rStyle w:val="a3"/>
            <w:rFonts w:eastAsia="Arial Unicode MS"/>
            <w:sz w:val="22"/>
            <w:szCs w:val="22"/>
          </w:rPr>
          <w:t>.</w:t>
        </w:r>
        <w:r w:rsidRPr="001826B7">
          <w:rPr>
            <w:rStyle w:val="a3"/>
            <w:rFonts w:eastAsia="Arial Unicode MS"/>
            <w:sz w:val="22"/>
            <w:szCs w:val="22"/>
            <w:lang w:val="en-US"/>
          </w:rPr>
          <w:t>gov</w:t>
        </w:r>
        <w:r w:rsidRPr="001826B7">
          <w:rPr>
            <w:rStyle w:val="a3"/>
            <w:rFonts w:eastAsia="Arial Unicode MS"/>
            <w:sz w:val="22"/>
            <w:szCs w:val="22"/>
          </w:rPr>
          <w:t>.</w:t>
        </w:r>
        <w:r w:rsidRPr="001826B7">
          <w:rPr>
            <w:rStyle w:val="a3"/>
            <w:rFonts w:eastAsia="Arial Unicode MS"/>
            <w:sz w:val="22"/>
            <w:szCs w:val="22"/>
            <w:lang w:val="en-US"/>
          </w:rPr>
          <w:t>ru</w:t>
        </w:r>
      </w:hyperlink>
      <w:r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1826B7">
        <w:rPr>
          <w:b/>
          <w:sz w:val="22"/>
          <w:szCs w:val="22"/>
        </w:rPr>
        <w:t xml:space="preserve"> </w:t>
      </w:r>
      <w:r w:rsidRPr="001826B7">
        <w:rPr>
          <w:sz w:val="22"/>
          <w:szCs w:val="22"/>
        </w:rPr>
        <w:t>на основании соответствующего проекта договора (Приложения № 2 к настоящей документации об аукционе).</w:t>
      </w:r>
    </w:p>
    <w:p w14:paraId="05948545" w14:textId="1F158703"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.2.) В срок, предусмотренный в пункте 1</w:t>
      </w:r>
      <w:r>
        <w:rPr>
          <w:sz w:val="22"/>
          <w:szCs w:val="22"/>
        </w:rPr>
        <w:t>4</w:t>
      </w:r>
      <w:r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2DC9499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E17D435"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334C641"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6AA66CA6" w14:textId="5083A65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1</w:t>
      </w:r>
      <w:r>
        <w:rPr>
          <w:sz w:val="22"/>
          <w:szCs w:val="22"/>
        </w:rPr>
        <w:t>4</w:t>
      </w:r>
      <w:r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1826B7">
        <w:rPr>
          <w:b/>
          <w:i/>
          <w:sz w:val="22"/>
          <w:szCs w:val="22"/>
        </w:rPr>
        <w:t>не позднее дня</w:t>
      </w:r>
      <w:r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DA30F9F"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439B0F2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2EA0C3C0" w14:textId="3036CB95"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8827743" w14:textId="73551A38"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1826B7">
        <w:rPr>
          <w:b/>
          <w:i/>
          <w:sz w:val="22"/>
          <w:szCs w:val="22"/>
        </w:rPr>
        <w:t>в течение трех рабочих дней</w:t>
      </w:r>
      <w:r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70262F5C"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03F3DD7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3D835686" w14:textId="77777777" w:rsidR="005116E3" w:rsidRPr="001826B7" w:rsidRDefault="005116E3" w:rsidP="005116E3">
      <w:pPr>
        <w:tabs>
          <w:tab w:val="left" w:pos="851"/>
        </w:tabs>
        <w:autoSpaceDE w:val="0"/>
        <w:autoSpaceDN w:val="0"/>
        <w:adjustRightInd w:val="0"/>
        <w:rPr>
          <w:b/>
          <w:bCs/>
          <w:sz w:val="22"/>
          <w:szCs w:val="22"/>
        </w:rPr>
      </w:pPr>
    </w:p>
    <w:p w14:paraId="729B3309" w14:textId="66EDA8BD" w:rsidR="005116E3" w:rsidRPr="001826B7" w:rsidRDefault="005116E3" w:rsidP="005116E3">
      <w:pPr>
        <w:tabs>
          <w:tab w:val="left" w:pos="851"/>
        </w:tabs>
        <w:autoSpaceDE w:val="0"/>
        <w:autoSpaceDN w:val="0"/>
        <w:adjustRightInd w:val="0"/>
        <w:ind w:left="284" w:firstLine="425"/>
        <w:jc w:val="center"/>
        <w:rPr>
          <w:bCs/>
          <w:sz w:val="22"/>
          <w:szCs w:val="22"/>
        </w:rPr>
      </w:pPr>
      <w:r w:rsidRPr="001826B7">
        <w:rPr>
          <w:b/>
          <w:bCs/>
          <w:sz w:val="22"/>
          <w:szCs w:val="22"/>
        </w:rPr>
        <w:t>1</w:t>
      </w:r>
      <w:r>
        <w:rPr>
          <w:b/>
          <w:bCs/>
          <w:sz w:val="22"/>
          <w:szCs w:val="22"/>
        </w:rPr>
        <w:t>5</w:t>
      </w:r>
      <w:r w:rsidRPr="001826B7">
        <w:rPr>
          <w:b/>
          <w:bCs/>
          <w:sz w:val="22"/>
          <w:szCs w:val="22"/>
        </w:rPr>
        <w:t>. Дата, время, график проведения осмотра имущества, права на которое передаются по договору</w:t>
      </w:r>
      <w:r w:rsidRPr="001826B7">
        <w:rPr>
          <w:bCs/>
          <w:sz w:val="22"/>
          <w:szCs w:val="22"/>
        </w:rPr>
        <w:t>.</w:t>
      </w:r>
    </w:p>
    <w:p w14:paraId="4701D0BD"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2BB1AEDD"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p>
    <w:p w14:paraId="5A8E23B5" w14:textId="377F5328"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6</w:t>
      </w:r>
      <w:r w:rsidRPr="001826B7">
        <w:rPr>
          <w:b/>
          <w:bCs/>
          <w:sz w:val="22"/>
          <w:szCs w:val="22"/>
        </w:rPr>
        <w:t>. Последствия признания аукциона несостоявшимся</w:t>
      </w:r>
    </w:p>
    <w:p w14:paraId="19FCC547" w14:textId="3ED7FEF3"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Pr>
          <w:rFonts w:ascii="Times New Roman" w:hAnsi="Times New Roman" w:cs="Times New Roman"/>
          <w:sz w:val="22"/>
          <w:szCs w:val="22"/>
        </w:rPr>
        <w:t>6</w:t>
      </w:r>
      <w:r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28E533" w14:textId="1B429D0C"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C153FC">
        <w:rPr>
          <w:rFonts w:ascii="Times New Roman" w:hAnsi="Times New Roman" w:cs="Times New Roman"/>
          <w:sz w:val="22"/>
          <w:szCs w:val="22"/>
        </w:rPr>
        <w:t>1</w:t>
      </w:r>
      <w:r>
        <w:rPr>
          <w:rFonts w:ascii="Times New Roman" w:hAnsi="Times New Roman" w:cs="Times New Roman"/>
          <w:sz w:val="22"/>
          <w:szCs w:val="22"/>
        </w:rPr>
        <w:t>6</w:t>
      </w:r>
      <w:r w:rsidRPr="00C153FC">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C153FC">
          <w:rPr>
            <w:rFonts w:ascii="Times New Roman" w:hAnsi="Times New Roman" w:cs="Times New Roman"/>
            <w:sz w:val="22"/>
            <w:szCs w:val="22"/>
          </w:rPr>
          <w:t>15.1</w:t>
        </w:r>
      </w:hyperlink>
      <w:r w:rsidRPr="00C153FC">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68ED960A" w14:textId="77777777" w:rsidR="005116E3" w:rsidRPr="001826B7" w:rsidRDefault="005116E3" w:rsidP="005116E3">
      <w:pPr>
        <w:tabs>
          <w:tab w:val="left" w:pos="851"/>
        </w:tabs>
        <w:autoSpaceDE w:val="0"/>
        <w:autoSpaceDN w:val="0"/>
        <w:adjustRightInd w:val="0"/>
        <w:ind w:left="284" w:firstLine="425"/>
        <w:jc w:val="center"/>
        <w:outlineLvl w:val="1"/>
        <w:rPr>
          <w:b/>
          <w:sz w:val="22"/>
          <w:szCs w:val="22"/>
        </w:rPr>
      </w:pPr>
    </w:p>
    <w:p w14:paraId="7DA1E687" w14:textId="527ADDA2" w:rsidR="005116E3" w:rsidRPr="001826B7" w:rsidRDefault="005116E3" w:rsidP="005116E3">
      <w:pPr>
        <w:tabs>
          <w:tab w:val="left" w:pos="851"/>
        </w:tabs>
        <w:autoSpaceDE w:val="0"/>
        <w:autoSpaceDN w:val="0"/>
        <w:adjustRightInd w:val="0"/>
        <w:ind w:left="284" w:firstLine="425"/>
        <w:jc w:val="center"/>
        <w:outlineLvl w:val="1"/>
        <w:rPr>
          <w:b/>
          <w:sz w:val="22"/>
          <w:szCs w:val="22"/>
        </w:rPr>
      </w:pPr>
      <w:r w:rsidRPr="001826B7">
        <w:rPr>
          <w:b/>
          <w:sz w:val="22"/>
          <w:szCs w:val="22"/>
        </w:rPr>
        <w:t>1</w:t>
      </w:r>
      <w:r>
        <w:rPr>
          <w:b/>
          <w:sz w:val="22"/>
          <w:szCs w:val="22"/>
        </w:rPr>
        <w:t>7</w:t>
      </w:r>
      <w:r w:rsidRPr="001826B7">
        <w:rPr>
          <w:b/>
          <w:sz w:val="22"/>
          <w:szCs w:val="22"/>
        </w:rPr>
        <w:t>. Порядок проведения аукциона</w:t>
      </w:r>
    </w:p>
    <w:p w14:paraId="4715D4A2" w14:textId="54CAFF8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 xml:space="preserve">.1. В аукционе могут участвовать только Заявители, признанные участниками аукциона. </w:t>
      </w:r>
    </w:p>
    <w:p w14:paraId="2B8B33F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Аукцион проводится на </w:t>
      </w:r>
      <w:r w:rsidRPr="003A4521">
        <w:rPr>
          <w:rFonts w:eastAsia="Calibri"/>
          <w:sz w:val="22"/>
          <w:szCs w:val="22"/>
          <w:lang w:eastAsia="en-US"/>
        </w:rPr>
        <w:t xml:space="preserve">электронной торговой площадке оператора аукциона: www.rts-tender.ru., </w:t>
      </w:r>
      <w:r w:rsidRPr="000D67A9">
        <w:rPr>
          <w:rFonts w:eastAsia="Calibri"/>
          <w:sz w:val="22"/>
          <w:szCs w:val="22"/>
          <w:lang w:eastAsia="en-US"/>
        </w:rPr>
        <w:t xml:space="preserve">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«шаг аукциона». </w:t>
      </w:r>
    </w:p>
    <w:p w14:paraId="1655D19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установленного времени ожидания после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«шаг аукциона» будет снижен на 0,5 процента начальной (минимальной) цены договора (цены лота), но не ниже 0,5 процента начальной (минимальной) цены договора (цены лота).</w:t>
      </w:r>
    </w:p>
    <w:p w14:paraId="75566A8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14:paraId="0F42246D" w14:textId="4097500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.2. Со времени начала проведения процедуры аукциона Оператором размещается:</w:t>
      </w:r>
    </w:p>
    <w:p w14:paraId="777C1979"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 </w:t>
      </w:r>
    </w:p>
    <w:p w14:paraId="6EEA39C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(«шаг аукциона»), время, оставшееся до окончания приема предложений о цене договора (цены лота).</w:t>
      </w:r>
    </w:p>
    <w:p w14:paraId="2AB78D31" w14:textId="769D8FBC"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5EB05B0E"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2EA20227"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18395262" w14:textId="3A9BC78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14:paraId="6A1A46A0" w14:textId="3B42E76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14:paraId="0D145DD7" w14:textId="1AE76090"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.6. Победителем аукциона признается участник аукциона, предложивший наиболее высокую    цену договора аренды.</w:t>
      </w:r>
    </w:p>
    <w:p w14:paraId="6160C24B" w14:textId="1DECEAF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(цене лота) для подведения итогов аукциона путем оформления протокола аукциона, который размещается на официальных сайтах торгов в течение дня, следующего за днем подписания указанного протокола.</w:t>
      </w:r>
    </w:p>
    <w:p w14:paraId="580A9222" w14:textId="7460348D"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289508D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аукциона для внесения в протокол аукциона.</w:t>
      </w:r>
    </w:p>
    <w:p w14:paraId="78817F9D" w14:textId="39251A9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.9. Процедура аукциона считается завершенной с момента подписания организатором аукциона протокола аукциона.</w:t>
      </w:r>
    </w:p>
    <w:p w14:paraId="1B09A3DF" w14:textId="0CBDFF1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5BE062F9" w14:textId="3BB3443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.11. Решение о признании аукциона несостоявшимся оформляется протоколом аукциона.</w:t>
      </w:r>
    </w:p>
    <w:p w14:paraId="4A41D6CE" w14:textId="321026D6"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lastRenderedPageBreak/>
        <w:t>17</w:t>
      </w:r>
      <w:r w:rsidRPr="000D67A9">
        <w:rPr>
          <w:rFonts w:eastAsia="Calibri"/>
          <w:sz w:val="22"/>
          <w:szCs w:val="22"/>
          <w:lang w:eastAsia="en-US"/>
        </w:rPr>
        <w:t>.12. В течение одного часа со времени подписания протокола аукциона победителю (участнику, сделавшему предпоследнее предложение о цене договора (цене лота) направляется уведомление о признании его победителем (участником, сделавшим предпоследнее предложение о цене договора (цене лота), с приложением данного протокола, а также размещается в открытой части электронной площадки следующая информация:</w:t>
      </w:r>
    </w:p>
    <w:p w14:paraId="5ADA6956"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имущества и иные позволяющие его индивидуализировать сведения;</w:t>
      </w:r>
    </w:p>
    <w:p w14:paraId="0807F38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цена договора;</w:t>
      </w:r>
    </w:p>
    <w:p w14:paraId="3416D32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(или фамилия, имя, отчество (при наличии)) победителя (участника, сделавшего предпоследнее предложение о цене договора (цене лота).</w:t>
      </w:r>
    </w:p>
    <w:p w14:paraId="6AAFF0E2" w14:textId="77777777" w:rsidR="005116E3" w:rsidRPr="001826B7" w:rsidRDefault="005116E3" w:rsidP="005116E3">
      <w:pPr>
        <w:tabs>
          <w:tab w:val="left" w:pos="851"/>
        </w:tabs>
        <w:autoSpaceDE w:val="0"/>
        <w:autoSpaceDN w:val="0"/>
        <w:adjustRightInd w:val="0"/>
        <w:ind w:left="284" w:firstLine="425"/>
        <w:jc w:val="both"/>
        <w:rPr>
          <w:b/>
          <w:bCs/>
          <w:sz w:val="22"/>
          <w:szCs w:val="22"/>
        </w:rPr>
      </w:pPr>
    </w:p>
    <w:p w14:paraId="7AB90D40" w14:textId="374F3A9E"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8</w:t>
      </w:r>
      <w:r w:rsidRPr="001826B7">
        <w:rPr>
          <w:b/>
          <w:bCs/>
          <w:sz w:val="22"/>
          <w:szCs w:val="22"/>
        </w:rPr>
        <w:t>. Дополнительная информация</w:t>
      </w:r>
    </w:p>
    <w:p w14:paraId="283E59D2"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B0893A5"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2C600B0D" w14:textId="758882C2"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F97839A"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591120">
        <w:rPr>
          <w:b/>
          <w:bCs/>
          <w:sz w:val="22"/>
          <w:szCs w:val="22"/>
        </w:rPr>
        <w:t>9</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0DD1F8E5"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597BBE">
        <w:rPr>
          <w:b/>
          <w:sz w:val="22"/>
          <w:szCs w:val="22"/>
        </w:rPr>
        <w:t>2</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lastRenderedPageBreak/>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lastRenderedPageBreak/>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443C963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 ДОГОВОРА</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t>ДОГОВОР №____</w:t>
      </w:r>
    </w:p>
    <w:p w14:paraId="063ACAF2" w14:textId="4F0F9347"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5CDD713F"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r w:rsidR="00BE21F7" w:rsidRPr="001826B7">
        <w:rPr>
          <w:sz w:val="22"/>
          <w:szCs w:val="22"/>
        </w:rPr>
        <w:t xml:space="preserve"> «____» _____</w:t>
      </w:r>
      <w:r w:rsidR="00EE55CB" w:rsidRPr="001826B7">
        <w:rPr>
          <w:sz w:val="22"/>
          <w:szCs w:val="22"/>
        </w:rPr>
        <w:t xml:space="preserve">_______ </w:t>
      </w:r>
      <w:r w:rsidR="00BA60FD" w:rsidRPr="001826B7">
        <w:rPr>
          <w:sz w:val="22"/>
          <w:szCs w:val="22"/>
        </w:rPr>
        <w:t>202</w:t>
      </w:r>
      <w:r w:rsidR="00597BBE">
        <w:rPr>
          <w:sz w:val="22"/>
          <w:szCs w:val="22"/>
        </w:rPr>
        <w:t>2</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2A93FB89"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w:t>
      </w:r>
      <w:r w:rsidR="00D75BE3">
        <w:rPr>
          <w:sz w:val="22"/>
          <w:szCs w:val="22"/>
        </w:rPr>
        <w:t>_</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 xml:space="preserve">____кв.м.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4A28E83B" w:rsidR="004D74A4" w:rsidRPr="001826B7" w:rsidRDefault="004D74A4" w:rsidP="00BE21F7">
      <w:pPr>
        <w:widowControl w:val="0"/>
        <w:autoSpaceDE w:val="0"/>
        <w:autoSpaceDN w:val="0"/>
        <w:adjustRightInd w:val="0"/>
        <w:ind w:left="426"/>
        <w:jc w:val="both"/>
        <w:rPr>
          <w:i/>
          <w:sz w:val="22"/>
          <w:szCs w:val="22"/>
        </w:rPr>
      </w:pPr>
      <w:r w:rsidRPr="001826B7">
        <w:rPr>
          <w:sz w:val="22"/>
          <w:szCs w:val="22"/>
        </w:rPr>
        <w:t>1</w:t>
      </w:r>
      <w:r w:rsidR="00961946" w:rsidRPr="001826B7">
        <w:rPr>
          <w:sz w:val="22"/>
          <w:szCs w:val="22"/>
        </w:rPr>
        <w:t xml:space="preserve">.2. Целевое </w:t>
      </w:r>
      <w:r w:rsidR="004D2B03" w:rsidRPr="001826B7">
        <w:rPr>
          <w:sz w:val="22"/>
          <w:szCs w:val="22"/>
        </w:rPr>
        <w:t>назначение: _</w:t>
      </w:r>
      <w:r w:rsidR="00961946" w:rsidRPr="001826B7">
        <w:rPr>
          <w:sz w:val="22"/>
          <w:szCs w:val="22"/>
        </w:rPr>
        <w:t>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года, являющемся неотъемлемой частью настоящего договора.</w:t>
      </w:r>
    </w:p>
    <w:p w14:paraId="0DA58843" w14:textId="594CDA5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анавливается: с  ___ _______202</w:t>
      </w:r>
      <w:r w:rsidR="00D75BE3">
        <w:rPr>
          <w:sz w:val="22"/>
          <w:szCs w:val="22"/>
        </w:rPr>
        <w:t>_</w:t>
      </w:r>
      <w:r w:rsidRPr="001826B7">
        <w:rPr>
          <w:sz w:val="22"/>
          <w:szCs w:val="22"/>
        </w:rPr>
        <w:t xml:space="preserve"> года по  ___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lastRenderedPageBreak/>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Установленный по результатам аукциона размер ежемесячной арендной платы составляет ____ руб. </w:t>
      </w:r>
      <w:r w:rsidRPr="001826B7">
        <w:rPr>
          <w:sz w:val="22"/>
          <w:szCs w:val="22"/>
        </w:rPr>
        <w:lastRenderedPageBreak/>
        <w:t>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26D2E2C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27AC5BCB" w14:textId="7E2D6DDF" w:rsidR="00E7532A" w:rsidRPr="001826B7" w:rsidRDefault="00E7532A" w:rsidP="00E7532A">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1826B7" w:rsidRDefault="00E7532A" w:rsidP="00E7532A">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1826B7" w:rsidRDefault="00E7532A" w:rsidP="00E7532A">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Pr="001826B7" w:rsidRDefault="00E7532A" w:rsidP="00E7532A">
      <w:pPr>
        <w:widowControl w:val="0"/>
        <w:autoSpaceDE w:val="0"/>
        <w:autoSpaceDN w:val="0"/>
        <w:adjustRightInd w:val="0"/>
        <w:ind w:left="426"/>
        <w:jc w:val="both"/>
        <w:rPr>
          <w:sz w:val="22"/>
          <w:szCs w:val="22"/>
        </w:rPr>
      </w:pPr>
      <w:r w:rsidRPr="001826B7">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lastRenderedPageBreak/>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49691ACF" w:rsidR="004D74A4" w:rsidRPr="001826B7" w:rsidRDefault="004D74A4" w:rsidP="00BE21F7">
      <w:pPr>
        <w:ind w:left="426"/>
        <w:jc w:val="both"/>
        <w:rPr>
          <w:sz w:val="22"/>
          <w:szCs w:val="22"/>
        </w:rPr>
      </w:pPr>
      <w:r w:rsidRPr="001826B7">
        <w:rPr>
          <w:sz w:val="22"/>
          <w:szCs w:val="22"/>
        </w:rPr>
        <w:t xml:space="preserve">После получения письменного уведомления о применении штрафных санкций (пеней) </w:t>
      </w:r>
      <w:r w:rsidR="00D75BE3" w:rsidRPr="001826B7">
        <w:rPr>
          <w:sz w:val="22"/>
          <w:szCs w:val="22"/>
        </w:rPr>
        <w:t>Сторона,</w:t>
      </w:r>
      <w:r w:rsidRPr="001826B7">
        <w:rPr>
          <w:sz w:val="22"/>
          <w:szCs w:val="22"/>
        </w:rPr>
        <w:t xml:space="preserve">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7E26CFA8"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 xml:space="preserve">е-Сибирское, ул. Ватутина, 10. </w:t>
      </w:r>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79A7F9E6" w14:textId="77777777" w:rsidR="00D75BE3" w:rsidRDefault="00D75BE3" w:rsidP="00597BBE">
      <w:pPr>
        <w:widowControl w:val="0"/>
        <w:autoSpaceDE w:val="0"/>
        <w:autoSpaceDN w:val="0"/>
        <w:adjustRightInd w:val="0"/>
        <w:rPr>
          <w:sz w:val="22"/>
          <w:szCs w:val="22"/>
        </w:rPr>
      </w:pPr>
    </w:p>
    <w:p w14:paraId="068B42D1" w14:textId="7D6A7F70" w:rsidR="004D74A4" w:rsidRPr="001826B7" w:rsidRDefault="004D74A4" w:rsidP="00BE21F7">
      <w:pPr>
        <w:widowControl w:val="0"/>
        <w:autoSpaceDE w:val="0"/>
        <w:autoSpaceDN w:val="0"/>
        <w:adjustRightInd w:val="0"/>
        <w:jc w:val="right"/>
        <w:rPr>
          <w:sz w:val="22"/>
          <w:szCs w:val="22"/>
        </w:rPr>
      </w:pPr>
      <w:r w:rsidRPr="001826B7">
        <w:rPr>
          <w:sz w:val="22"/>
          <w:szCs w:val="22"/>
        </w:rPr>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54653042" w:rsidR="004D74A4" w:rsidRPr="001826B7" w:rsidRDefault="00BA60FD" w:rsidP="00BE21F7">
      <w:pPr>
        <w:widowControl w:val="0"/>
        <w:autoSpaceDE w:val="0"/>
        <w:autoSpaceDN w:val="0"/>
        <w:adjustRightInd w:val="0"/>
        <w:jc w:val="right"/>
        <w:rPr>
          <w:sz w:val="22"/>
          <w:szCs w:val="22"/>
        </w:rPr>
      </w:pPr>
      <w:r w:rsidRPr="001826B7">
        <w:rPr>
          <w:sz w:val="22"/>
          <w:szCs w:val="22"/>
        </w:rPr>
        <w:t>от ___ ___ 202</w:t>
      </w:r>
      <w:r w:rsidR="00D75BE3">
        <w:rPr>
          <w:sz w:val="22"/>
          <w:szCs w:val="22"/>
        </w:rPr>
        <w:t>_</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1D30FC24"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r w:rsidR="00FE1BCA" w:rsidRPr="001826B7">
        <w:rPr>
          <w:sz w:val="22"/>
          <w:szCs w:val="22"/>
        </w:rPr>
        <w:t xml:space="preserve">   «____»_________</w:t>
      </w:r>
      <w:r w:rsidR="00BA60FD" w:rsidRPr="001826B7">
        <w:rPr>
          <w:sz w:val="22"/>
          <w:szCs w:val="22"/>
        </w:rPr>
        <w:t>202</w:t>
      </w:r>
      <w:r w:rsidR="00D75BE3">
        <w:rPr>
          <w:sz w:val="22"/>
          <w:szCs w:val="22"/>
        </w:rPr>
        <w:t>_</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передает, а ______________________, в лице __________________, действующ___ на 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  _______________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6C3B99E8" w14:textId="77777777" w:rsidR="00F111E0" w:rsidRPr="001826B7" w:rsidRDefault="00F111E0" w:rsidP="00F111E0">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FC19F4" w:rsidRPr="001826B7" w14:paraId="41812D36" w14:textId="77777777" w:rsidTr="00FC19F4">
        <w:tc>
          <w:tcPr>
            <w:tcW w:w="5940" w:type="dxa"/>
            <w:tcBorders>
              <w:top w:val="nil"/>
              <w:left w:val="nil"/>
              <w:bottom w:val="nil"/>
              <w:right w:val="nil"/>
            </w:tcBorders>
            <w:vAlign w:val="bottom"/>
          </w:tcPr>
          <w:p w14:paraId="37BBFA61" w14:textId="77777777" w:rsidR="00FC19F4" w:rsidRPr="001826B7" w:rsidRDefault="00FC19F4" w:rsidP="00F111E0">
            <w:pPr>
              <w:ind w:firstLine="540"/>
              <w:jc w:val="both"/>
              <w:rPr>
                <w:b/>
                <w:bCs/>
                <w:sz w:val="22"/>
                <w:szCs w:val="22"/>
              </w:rPr>
            </w:pPr>
          </w:p>
        </w:tc>
      </w:tr>
    </w:tbl>
    <w:p w14:paraId="13B03F85" w14:textId="60159115" w:rsidR="00F111E0" w:rsidRPr="001826B7" w:rsidRDefault="00A63614" w:rsidP="00A63614">
      <w:pPr>
        <w:rPr>
          <w:b/>
          <w:sz w:val="22"/>
          <w:szCs w:val="22"/>
        </w:rPr>
      </w:pPr>
      <w:r>
        <w:rPr>
          <w:b/>
          <w:sz w:val="22"/>
          <w:szCs w:val="22"/>
        </w:rPr>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p>
    <w:sectPr w:rsidR="00F111E0" w:rsidRPr="001826B7" w:rsidSect="00DD2A43">
      <w:headerReference w:type="even" r:id="rId13"/>
      <w:headerReference w:type="default" r:id="rId14"/>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6AE5" w14:textId="77777777" w:rsidR="002F201A" w:rsidRDefault="002F201A" w:rsidP="00E46D0B">
      <w:r>
        <w:separator/>
      </w:r>
    </w:p>
  </w:endnote>
  <w:endnote w:type="continuationSeparator" w:id="0">
    <w:p w14:paraId="112FA6A2" w14:textId="77777777" w:rsidR="002F201A" w:rsidRDefault="002F201A"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764E" w14:textId="77777777" w:rsidR="002F201A" w:rsidRDefault="002F201A" w:rsidP="00E46D0B">
      <w:r>
        <w:separator/>
      </w:r>
    </w:p>
  </w:footnote>
  <w:footnote w:type="continuationSeparator" w:id="0">
    <w:p w14:paraId="11F984A0" w14:textId="77777777" w:rsidR="002F201A" w:rsidRDefault="002F201A" w:rsidP="00E46D0B">
      <w:r>
        <w:continuationSeparator/>
      </w:r>
    </w:p>
  </w:footnote>
  <w:footnote w:id="1">
    <w:p w14:paraId="1315104A" w14:textId="77777777" w:rsidR="005116E3" w:rsidRPr="00262EF4" w:rsidRDefault="005116E3" w:rsidP="005116E3">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2A1E975D" w14:textId="77777777" w:rsidR="005116E3" w:rsidRPr="006469D5"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72A19244" w14:textId="77777777" w:rsidR="005116E3" w:rsidRPr="007D29E7"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3B751F7B" w14:textId="77777777" w:rsidR="005116E3" w:rsidRPr="0026578A" w:rsidRDefault="005116E3" w:rsidP="005116E3">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1745975D" w14:textId="77777777" w:rsidR="005116E3" w:rsidRPr="00FB1739" w:rsidRDefault="005116E3" w:rsidP="005116E3">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16cid:durableId="396125859">
    <w:abstractNumId w:val="25"/>
  </w:num>
  <w:num w:numId="2" w16cid:durableId="1578049600">
    <w:abstractNumId w:val="19"/>
  </w:num>
  <w:num w:numId="3" w16cid:durableId="1286546000">
    <w:abstractNumId w:val="15"/>
  </w:num>
  <w:num w:numId="4" w16cid:durableId="155461547">
    <w:abstractNumId w:val="10"/>
  </w:num>
  <w:num w:numId="5" w16cid:durableId="272132322">
    <w:abstractNumId w:val="4"/>
  </w:num>
  <w:num w:numId="6" w16cid:durableId="1336493224">
    <w:abstractNumId w:val="17"/>
  </w:num>
  <w:num w:numId="7" w16cid:durableId="263996432">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16cid:durableId="23134726">
    <w:abstractNumId w:val="7"/>
  </w:num>
  <w:num w:numId="9" w16cid:durableId="710619344">
    <w:abstractNumId w:val="2"/>
  </w:num>
  <w:num w:numId="10" w16cid:durableId="1077285703">
    <w:abstractNumId w:val="14"/>
    <w:lvlOverride w:ilvl="0">
      <w:startOverride w:val="1"/>
    </w:lvlOverride>
  </w:num>
  <w:num w:numId="11" w16cid:durableId="1375034428">
    <w:abstractNumId w:val="16"/>
  </w:num>
  <w:num w:numId="12" w16cid:durableId="848327559">
    <w:abstractNumId w:val="21"/>
  </w:num>
  <w:num w:numId="13" w16cid:durableId="564608333">
    <w:abstractNumId w:val="27"/>
  </w:num>
  <w:num w:numId="14" w16cid:durableId="1677032224">
    <w:abstractNumId w:val="13"/>
  </w:num>
  <w:num w:numId="15" w16cid:durableId="618296992">
    <w:abstractNumId w:val="6"/>
  </w:num>
  <w:num w:numId="16" w16cid:durableId="960501127">
    <w:abstractNumId w:val="26"/>
  </w:num>
  <w:num w:numId="17" w16cid:durableId="1123814546">
    <w:abstractNumId w:val="1"/>
  </w:num>
  <w:num w:numId="18" w16cid:durableId="565070640">
    <w:abstractNumId w:val="11"/>
  </w:num>
  <w:num w:numId="19" w16cid:durableId="675032313">
    <w:abstractNumId w:val="9"/>
  </w:num>
  <w:num w:numId="20" w16cid:durableId="506024616">
    <w:abstractNumId w:val="3"/>
  </w:num>
  <w:num w:numId="21" w16cid:durableId="1403717754">
    <w:abstractNumId w:val="20"/>
  </w:num>
  <w:num w:numId="22" w16cid:durableId="2103526786">
    <w:abstractNumId w:val="24"/>
  </w:num>
  <w:num w:numId="23" w16cid:durableId="1839223124">
    <w:abstractNumId w:val="0"/>
  </w:num>
  <w:num w:numId="24" w16cid:durableId="195314826">
    <w:abstractNumId w:val="22"/>
  </w:num>
  <w:num w:numId="25" w16cid:durableId="1449157244">
    <w:abstractNumId w:val="18"/>
  </w:num>
  <w:num w:numId="26" w16cid:durableId="1698701194">
    <w:abstractNumId w:val="8"/>
  </w:num>
  <w:num w:numId="27" w16cid:durableId="1696030781">
    <w:abstractNumId w:val="12"/>
  </w:num>
  <w:num w:numId="28" w16cid:durableId="2026785277">
    <w:abstractNumId w:val="5"/>
  </w:num>
  <w:num w:numId="29" w16cid:durableId="13735057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1CB2"/>
    <w:rsid w:val="00006E3E"/>
    <w:rsid w:val="0001555E"/>
    <w:rsid w:val="00047337"/>
    <w:rsid w:val="00061D09"/>
    <w:rsid w:val="00066AB5"/>
    <w:rsid w:val="00067200"/>
    <w:rsid w:val="000A7FC2"/>
    <w:rsid w:val="000B55E2"/>
    <w:rsid w:val="000C6317"/>
    <w:rsid w:val="000C774A"/>
    <w:rsid w:val="000E5BD4"/>
    <w:rsid w:val="00123A56"/>
    <w:rsid w:val="001826B7"/>
    <w:rsid w:val="001A2DF0"/>
    <w:rsid w:val="001C5627"/>
    <w:rsid w:val="00204D39"/>
    <w:rsid w:val="002201CF"/>
    <w:rsid w:val="0022161B"/>
    <w:rsid w:val="0026578A"/>
    <w:rsid w:val="0027095D"/>
    <w:rsid w:val="00295990"/>
    <w:rsid w:val="00296434"/>
    <w:rsid w:val="00297F39"/>
    <w:rsid w:val="002C36F0"/>
    <w:rsid w:val="002E411C"/>
    <w:rsid w:val="002E5999"/>
    <w:rsid w:val="002F201A"/>
    <w:rsid w:val="00312947"/>
    <w:rsid w:val="003B7E3B"/>
    <w:rsid w:val="004006F5"/>
    <w:rsid w:val="00435385"/>
    <w:rsid w:val="00440A0B"/>
    <w:rsid w:val="004825ED"/>
    <w:rsid w:val="0049753E"/>
    <w:rsid w:val="004C0B13"/>
    <w:rsid w:val="004D24EF"/>
    <w:rsid w:val="004D2B03"/>
    <w:rsid w:val="004D74A4"/>
    <w:rsid w:val="004F17F1"/>
    <w:rsid w:val="005116E3"/>
    <w:rsid w:val="00534392"/>
    <w:rsid w:val="0053572D"/>
    <w:rsid w:val="00591120"/>
    <w:rsid w:val="00597BBE"/>
    <w:rsid w:val="005D78FE"/>
    <w:rsid w:val="005F253B"/>
    <w:rsid w:val="006122A2"/>
    <w:rsid w:val="00613A21"/>
    <w:rsid w:val="00656336"/>
    <w:rsid w:val="00664085"/>
    <w:rsid w:val="0069688E"/>
    <w:rsid w:val="00696DA8"/>
    <w:rsid w:val="006B642E"/>
    <w:rsid w:val="006C051D"/>
    <w:rsid w:val="00701A36"/>
    <w:rsid w:val="00731421"/>
    <w:rsid w:val="00733E28"/>
    <w:rsid w:val="0076284F"/>
    <w:rsid w:val="00784FF8"/>
    <w:rsid w:val="00785700"/>
    <w:rsid w:val="007A7C31"/>
    <w:rsid w:val="007B0060"/>
    <w:rsid w:val="007E3BAF"/>
    <w:rsid w:val="00801D61"/>
    <w:rsid w:val="008200D5"/>
    <w:rsid w:val="00835A1F"/>
    <w:rsid w:val="00837D7F"/>
    <w:rsid w:val="00842818"/>
    <w:rsid w:val="0089127B"/>
    <w:rsid w:val="008E4683"/>
    <w:rsid w:val="008E6806"/>
    <w:rsid w:val="00936B68"/>
    <w:rsid w:val="0094527E"/>
    <w:rsid w:val="00961946"/>
    <w:rsid w:val="0096585F"/>
    <w:rsid w:val="0098236D"/>
    <w:rsid w:val="00994E92"/>
    <w:rsid w:val="009B48E1"/>
    <w:rsid w:val="009B5977"/>
    <w:rsid w:val="009D5E1A"/>
    <w:rsid w:val="009E2258"/>
    <w:rsid w:val="00A2571E"/>
    <w:rsid w:val="00A25BAB"/>
    <w:rsid w:val="00A429B9"/>
    <w:rsid w:val="00A63614"/>
    <w:rsid w:val="00A74A1C"/>
    <w:rsid w:val="00A90B65"/>
    <w:rsid w:val="00AA26B6"/>
    <w:rsid w:val="00AA40FD"/>
    <w:rsid w:val="00AC24B0"/>
    <w:rsid w:val="00AD35A8"/>
    <w:rsid w:val="00AD79B3"/>
    <w:rsid w:val="00B24060"/>
    <w:rsid w:val="00B37BF3"/>
    <w:rsid w:val="00B769E1"/>
    <w:rsid w:val="00BA60FD"/>
    <w:rsid w:val="00BE21F7"/>
    <w:rsid w:val="00BF37E7"/>
    <w:rsid w:val="00C00466"/>
    <w:rsid w:val="00C1707A"/>
    <w:rsid w:val="00C23227"/>
    <w:rsid w:val="00C23512"/>
    <w:rsid w:val="00C711A0"/>
    <w:rsid w:val="00C906CF"/>
    <w:rsid w:val="00C93979"/>
    <w:rsid w:val="00CA36A6"/>
    <w:rsid w:val="00CA7F24"/>
    <w:rsid w:val="00D172C1"/>
    <w:rsid w:val="00D75BE3"/>
    <w:rsid w:val="00DB6EF0"/>
    <w:rsid w:val="00DD2A43"/>
    <w:rsid w:val="00DD6450"/>
    <w:rsid w:val="00DE184F"/>
    <w:rsid w:val="00DF082F"/>
    <w:rsid w:val="00DF7A69"/>
    <w:rsid w:val="00E039EF"/>
    <w:rsid w:val="00E27CE7"/>
    <w:rsid w:val="00E46D0B"/>
    <w:rsid w:val="00E65ECE"/>
    <w:rsid w:val="00E7532A"/>
    <w:rsid w:val="00E85625"/>
    <w:rsid w:val="00E857F9"/>
    <w:rsid w:val="00EE55CB"/>
    <w:rsid w:val="00F111E0"/>
    <w:rsid w:val="00F16BFC"/>
    <w:rsid w:val="00F47890"/>
    <w:rsid w:val="00F54E6E"/>
    <w:rsid w:val="00F93AD7"/>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tsk-cit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14</cp:revision>
  <cp:lastPrinted>2022-08-01T11:19:00Z</cp:lastPrinted>
  <dcterms:created xsi:type="dcterms:W3CDTF">2021-11-27T05:50:00Z</dcterms:created>
  <dcterms:modified xsi:type="dcterms:W3CDTF">2022-08-10T06:10:00Z</dcterms:modified>
</cp:coreProperties>
</file>