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98" w:rsidRDefault="007A7798" w:rsidP="007A7798">
      <w:pPr>
        <w:autoSpaceDE w:val="0"/>
        <w:autoSpaceDN w:val="0"/>
        <w:adjustRightInd w:val="0"/>
        <w:spacing w:after="0" w:line="240" w:lineRule="auto"/>
        <w:jc w:val="both"/>
        <w:outlineLvl w:val="0"/>
        <w:rPr>
          <w:rFonts w:ascii="Calibri" w:hAnsi="Calibri" w:cs="Calibri"/>
        </w:rPr>
      </w:pPr>
    </w:p>
    <w:p w:rsidR="007A7798" w:rsidRDefault="007A7798" w:rsidP="007A7798">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7A7798" w:rsidRDefault="007A7798" w:rsidP="007A7798">
      <w:pPr>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7A7798" w:rsidRDefault="007A7798" w:rsidP="007A7798">
      <w:pPr>
        <w:autoSpaceDE w:val="0"/>
        <w:autoSpaceDN w:val="0"/>
        <w:adjustRightInd w:val="0"/>
        <w:spacing w:after="0" w:line="240" w:lineRule="auto"/>
        <w:jc w:val="right"/>
        <w:rPr>
          <w:rFonts w:ascii="Calibri" w:hAnsi="Calibri" w:cs="Calibri"/>
        </w:rPr>
      </w:pPr>
      <w:r>
        <w:rPr>
          <w:rFonts w:ascii="Calibri" w:hAnsi="Calibri" w:cs="Calibri"/>
        </w:rPr>
        <w:t>города Усолье-Сибирское</w:t>
      </w:r>
    </w:p>
    <w:p w:rsidR="007A7798" w:rsidRDefault="007A7798" w:rsidP="007A7798">
      <w:pPr>
        <w:autoSpaceDE w:val="0"/>
        <w:autoSpaceDN w:val="0"/>
        <w:adjustRightInd w:val="0"/>
        <w:spacing w:after="0" w:line="240" w:lineRule="auto"/>
        <w:jc w:val="right"/>
        <w:rPr>
          <w:rFonts w:ascii="Calibri" w:hAnsi="Calibri" w:cs="Calibri"/>
        </w:rPr>
      </w:pPr>
      <w:r>
        <w:rPr>
          <w:rFonts w:ascii="Calibri" w:hAnsi="Calibri" w:cs="Calibri"/>
        </w:rPr>
        <w:t>от 19 апреля 2016 г. N 759</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7A7798" w:rsidRDefault="007A7798" w:rsidP="007A7798">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"ПРИСВОЕНИЕ АДРЕСА</w:t>
      </w:r>
    </w:p>
    <w:p w:rsidR="007A7798" w:rsidRDefault="007A7798" w:rsidP="007A7798">
      <w:pPr>
        <w:autoSpaceDE w:val="0"/>
        <w:autoSpaceDN w:val="0"/>
        <w:adjustRightInd w:val="0"/>
        <w:spacing w:after="0" w:line="240" w:lineRule="auto"/>
        <w:jc w:val="center"/>
        <w:rPr>
          <w:rFonts w:ascii="Calibri" w:hAnsi="Calibri" w:cs="Calibri"/>
          <w:b/>
          <w:bCs/>
        </w:rPr>
      </w:pPr>
      <w:r>
        <w:rPr>
          <w:rFonts w:ascii="Calibri" w:hAnsi="Calibri" w:cs="Calibri"/>
          <w:b/>
          <w:bCs/>
        </w:rPr>
        <w:t>ОБЪЕКТУ НЕДВИЖИМОСТИ"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1"/>
        <w:rPr>
          <w:rFonts w:ascii="Calibri" w:hAnsi="Calibri" w:cs="Calibri"/>
        </w:rPr>
      </w:pPr>
      <w:r>
        <w:rPr>
          <w:rFonts w:ascii="Calibri" w:hAnsi="Calibri" w:cs="Calibri"/>
        </w:rPr>
        <w:t>Раздел I. ОБЩИЕ ПОЛОЖЕНИЯ</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1. ПРЕДМЕТ РЕГУЛИРОВАНИЯ АДМИНИСТРАТИВНОГО РЕГЛАМЕНТА</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определения процедур по присвоению и аннулированию адреса объекту недвижимости.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2. КРУГ ЗАЯВИТЕЛЕЙ</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bookmarkStart w:id="0" w:name="Par19"/>
      <w:bookmarkEnd w:id="0"/>
      <w:r>
        <w:rPr>
          <w:rFonts w:ascii="Calibri" w:hAnsi="Calibri" w:cs="Calibri"/>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 получением муниципальной услуги от имени заявителей взаимодействие с отделом архитектуры и градостроительства администрации города Усолье-Сибирское вправе осуществлять их уполномоченные представители.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право хозяйственного ведения;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право оперативного управления;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право пожизненно наследуемого владения;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право постоянного (бессрочного) пользования.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Заявление составляется вышеуказанными лицами по форме, устанавливаемой Министерством финансов Российской Федерации.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Лица, указанные в </w:t>
      </w:r>
      <w:hyperlink w:anchor="Par19" w:history="1">
        <w:r>
          <w:rPr>
            <w:rFonts w:ascii="Calibri" w:hAnsi="Calibri" w:cs="Calibri"/>
            <w:color w:val="0000FF"/>
          </w:rPr>
          <w:t>пункте 3</w:t>
        </w:r>
      </w:hyperlink>
      <w:r>
        <w:rPr>
          <w:rFonts w:ascii="Calibri" w:hAnsi="Calibri" w:cs="Calibri"/>
        </w:rPr>
        <w:t xml:space="preserve"> настоящего административного регламента, далее именуются заявителями.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3. ТРЕБОВАНИЯ К ПОРЯДКУ ИНФОРМИРОВАНИЯ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получения информации о муниципальной услуге заявитель вправе обратиться в МФЦ, находящийся на территории Иркутской области.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Информация предоставляется: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личном контакте с заявителями;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 в случае письменного обращения заявителя.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Должностные лица уполномоченного органа, предоставляют информацию по следующим вопросам: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порядке предоставления муниципальной услуги и ходе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 о сроке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 об основаниях отказа в приеме документов, необходимых для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ж) об основаниях отказа в предоставлении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9. Основными требованиями при предоставлении информации являются: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актуальность;</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своевременность;</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полнота информации;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руководителем уполномоченного органа проводится по предварительной записи, которая осуществляется по телефону (39543) 6-34-18.</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поступившее в уполномоченный орган, в течение срока его рассмотрения направляется по адресу, указанному в обращении.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 http://www.usolie-sibirskoe.ru, официальном сайте МФЦ, а также посредством Портала;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публикации в средствах массовой информации.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уполномоченным органом, размещается следующая информация: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 список документов для получения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2) о сроках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извлечения из административного регламента: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основаниях отказа в предоставлении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 описании конечного результата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перечень нормативных правовых актов, регулирующих отношения, возникающие в связи с предоставлением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bookmarkStart w:id="1" w:name="Par79"/>
      <w:bookmarkEnd w:id="1"/>
      <w:r>
        <w:rPr>
          <w:rFonts w:ascii="Calibri" w:hAnsi="Calibri" w:cs="Calibri"/>
        </w:rPr>
        <w:t>16. Информация об уполномоченном органе: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место нахождения: 665452, Иркутская область, город Усолье-Сибирское, ул. Ватутина, дом 10;</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телефон: (39543) 6-34-18;</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665452, Иркутская область, город Усолье-Сибирское, ул. Ватутина, дом 10;</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 http://www.usolie-sibirskoe.ru;</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 адрес электронной почты: admin-usolie@irmail.ru.</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17. График приема заявителей в уполномоченном органе:</w:t>
      </w:r>
    </w:p>
    <w:p w:rsidR="007A7798" w:rsidRDefault="007A7798" w:rsidP="007A779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5211"/>
      </w:tblGrid>
      <w:tr w:rsidR="007A7798">
        <w:tc>
          <w:tcPr>
            <w:tcW w:w="2494" w:type="dxa"/>
          </w:tcPr>
          <w:p w:rsidR="007A7798" w:rsidRDefault="007A7798">
            <w:pPr>
              <w:autoSpaceDE w:val="0"/>
              <w:autoSpaceDN w:val="0"/>
              <w:adjustRightInd w:val="0"/>
              <w:spacing w:after="0" w:line="240" w:lineRule="auto"/>
              <w:ind w:firstLine="283"/>
              <w:jc w:val="both"/>
              <w:rPr>
                <w:rFonts w:ascii="Calibri" w:hAnsi="Calibri" w:cs="Calibri"/>
              </w:rPr>
            </w:pPr>
            <w:r>
              <w:rPr>
                <w:rFonts w:ascii="Calibri" w:hAnsi="Calibri" w:cs="Calibri"/>
              </w:rPr>
              <w:t>Вторник</w:t>
            </w:r>
          </w:p>
        </w:tc>
        <w:tc>
          <w:tcPr>
            <w:tcW w:w="5211" w:type="dxa"/>
          </w:tcPr>
          <w:p w:rsidR="007A7798" w:rsidRDefault="007A7798">
            <w:pPr>
              <w:autoSpaceDE w:val="0"/>
              <w:autoSpaceDN w:val="0"/>
              <w:adjustRightInd w:val="0"/>
              <w:spacing w:after="0" w:line="240" w:lineRule="auto"/>
              <w:rPr>
                <w:rFonts w:ascii="Calibri" w:hAnsi="Calibri" w:cs="Calibri"/>
              </w:rPr>
            </w:pPr>
            <w:r>
              <w:rPr>
                <w:rFonts w:ascii="Calibri" w:hAnsi="Calibri" w:cs="Calibri"/>
              </w:rPr>
              <w:t>9-00 - 17-00 (перерыв 12-00 - 13-00)</w:t>
            </w:r>
          </w:p>
        </w:tc>
      </w:tr>
      <w:tr w:rsidR="007A7798">
        <w:tc>
          <w:tcPr>
            <w:tcW w:w="2494" w:type="dxa"/>
          </w:tcPr>
          <w:p w:rsidR="007A7798" w:rsidRDefault="007A7798">
            <w:pPr>
              <w:autoSpaceDE w:val="0"/>
              <w:autoSpaceDN w:val="0"/>
              <w:adjustRightInd w:val="0"/>
              <w:spacing w:after="0" w:line="240" w:lineRule="auto"/>
              <w:ind w:firstLine="283"/>
              <w:jc w:val="both"/>
              <w:rPr>
                <w:rFonts w:ascii="Calibri" w:hAnsi="Calibri" w:cs="Calibri"/>
              </w:rPr>
            </w:pPr>
            <w:r>
              <w:rPr>
                <w:rFonts w:ascii="Calibri" w:hAnsi="Calibri" w:cs="Calibri"/>
              </w:rPr>
              <w:t>Четверг</w:t>
            </w:r>
          </w:p>
        </w:tc>
        <w:tc>
          <w:tcPr>
            <w:tcW w:w="5211" w:type="dxa"/>
          </w:tcPr>
          <w:p w:rsidR="007A7798" w:rsidRDefault="007A7798">
            <w:pPr>
              <w:autoSpaceDE w:val="0"/>
              <w:autoSpaceDN w:val="0"/>
              <w:adjustRightInd w:val="0"/>
              <w:spacing w:after="0" w:line="240" w:lineRule="auto"/>
              <w:rPr>
                <w:rFonts w:ascii="Calibri" w:hAnsi="Calibri" w:cs="Calibri"/>
              </w:rPr>
            </w:pPr>
            <w:r>
              <w:rPr>
                <w:rFonts w:ascii="Calibri" w:hAnsi="Calibri" w:cs="Calibri"/>
              </w:rPr>
              <w:t>9-00 - 12-00</w:t>
            </w:r>
          </w:p>
        </w:tc>
      </w:tr>
    </w:tbl>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17.1. График приема заявителей руководителем уполномоченного органа:</w:t>
      </w:r>
    </w:p>
    <w:p w:rsidR="007A7798" w:rsidRDefault="007A7798" w:rsidP="007A779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5211"/>
      </w:tblGrid>
      <w:tr w:rsidR="007A7798">
        <w:tc>
          <w:tcPr>
            <w:tcW w:w="2494" w:type="dxa"/>
          </w:tcPr>
          <w:p w:rsidR="007A7798" w:rsidRDefault="007A7798">
            <w:pPr>
              <w:autoSpaceDE w:val="0"/>
              <w:autoSpaceDN w:val="0"/>
              <w:adjustRightInd w:val="0"/>
              <w:spacing w:after="0" w:line="240" w:lineRule="auto"/>
              <w:ind w:firstLine="283"/>
              <w:jc w:val="both"/>
              <w:rPr>
                <w:rFonts w:ascii="Calibri" w:hAnsi="Calibri" w:cs="Calibri"/>
              </w:rPr>
            </w:pPr>
            <w:r>
              <w:rPr>
                <w:rFonts w:ascii="Calibri" w:hAnsi="Calibri" w:cs="Calibri"/>
              </w:rPr>
              <w:t>Вторник</w:t>
            </w:r>
          </w:p>
        </w:tc>
        <w:tc>
          <w:tcPr>
            <w:tcW w:w="5211" w:type="dxa"/>
          </w:tcPr>
          <w:p w:rsidR="007A7798" w:rsidRDefault="007A7798">
            <w:pPr>
              <w:autoSpaceDE w:val="0"/>
              <w:autoSpaceDN w:val="0"/>
              <w:adjustRightInd w:val="0"/>
              <w:spacing w:after="0" w:line="240" w:lineRule="auto"/>
              <w:rPr>
                <w:rFonts w:ascii="Calibri" w:hAnsi="Calibri" w:cs="Calibri"/>
              </w:rPr>
            </w:pPr>
            <w:r>
              <w:rPr>
                <w:rFonts w:ascii="Calibri" w:hAnsi="Calibri" w:cs="Calibri"/>
              </w:rPr>
              <w:t>9-00 - 17-00 (перерыв с 12-00 - 13-00)</w:t>
            </w:r>
          </w:p>
        </w:tc>
      </w:tr>
      <w:tr w:rsidR="007A7798">
        <w:tc>
          <w:tcPr>
            <w:tcW w:w="2494" w:type="dxa"/>
          </w:tcPr>
          <w:p w:rsidR="007A7798" w:rsidRDefault="007A7798">
            <w:pPr>
              <w:autoSpaceDE w:val="0"/>
              <w:autoSpaceDN w:val="0"/>
              <w:adjustRightInd w:val="0"/>
              <w:spacing w:after="0" w:line="240" w:lineRule="auto"/>
              <w:ind w:firstLine="283"/>
              <w:jc w:val="both"/>
              <w:rPr>
                <w:rFonts w:ascii="Calibri" w:hAnsi="Calibri" w:cs="Calibri"/>
              </w:rPr>
            </w:pPr>
            <w:r>
              <w:rPr>
                <w:rFonts w:ascii="Calibri" w:hAnsi="Calibri" w:cs="Calibri"/>
              </w:rPr>
              <w:t>Четверг</w:t>
            </w:r>
          </w:p>
        </w:tc>
        <w:tc>
          <w:tcPr>
            <w:tcW w:w="5211" w:type="dxa"/>
          </w:tcPr>
          <w:p w:rsidR="007A7798" w:rsidRDefault="007A7798">
            <w:pPr>
              <w:autoSpaceDE w:val="0"/>
              <w:autoSpaceDN w:val="0"/>
              <w:adjustRightInd w:val="0"/>
              <w:spacing w:after="0" w:line="240" w:lineRule="auto"/>
              <w:rPr>
                <w:rFonts w:ascii="Calibri" w:hAnsi="Calibri" w:cs="Calibri"/>
              </w:rPr>
            </w:pPr>
            <w:r>
              <w:rPr>
                <w:rFonts w:ascii="Calibri" w:hAnsi="Calibri" w:cs="Calibri"/>
              </w:rPr>
              <w:t>9-00 - 12-00</w:t>
            </w:r>
          </w:p>
        </w:tc>
      </w:tr>
    </w:tbl>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об адресах и режиме работы МФЦ содержится на официальном сайте в информационно-телекоммуникационной сети "Интернет" www.mfc38.ru.</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1"/>
        <w:rPr>
          <w:rFonts w:ascii="Calibri" w:hAnsi="Calibri" w:cs="Calibri"/>
        </w:rPr>
      </w:pPr>
      <w:r>
        <w:rPr>
          <w:rFonts w:ascii="Calibri" w:hAnsi="Calibri" w:cs="Calibri"/>
        </w:rPr>
        <w:t>Раздел II. СТАНДАРТ ПРЕДОСТАВЛЕНИЯ 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4. НАИМЕНОВАНИЕ 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19. Под муниципальной услугой в настоящем административном регламенте понимается присвоение и аннулирование адреса объекту недвижимости (далее - присвоение и аннулирование адреса).</w:t>
      </w:r>
    </w:p>
    <w:p w:rsidR="007A7798" w:rsidRDefault="007A7798" w:rsidP="007A7798">
      <w:pPr>
        <w:autoSpaceDE w:val="0"/>
        <w:autoSpaceDN w:val="0"/>
        <w:adjustRightInd w:val="0"/>
        <w:spacing w:before="220" w:after="0" w:line="240" w:lineRule="auto"/>
        <w:ind w:firstLine="540"/>
        <w:jc w:val="both"/>
        <w:rPr>
          <w:rFonts w:ascii="Calibri" w:hAnsi="Calibri" w:cs="Calibri"/>
        </w:rPr>
      </w:pPr>
      <w:bookmarkStart w:id="2" w:name="Par107"/>
      <w:bookmarkEnd w:id="2"/>
      <w:r>
        <w:rPr>
          <w:rFonts w:ascii="Calibri" w:hAnsi="Calibri" w:cs="Calibri"/>
        </w:rP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Присвоение объекту адресации адреса осуществляется: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в отношении земельных участков в случаях:</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4" w:history="1">
        <w:r>
          <w:rPr>
            <w:rFonts w:ascii="Calibri" w:hAnsi="Calibri" w:cs="Calibri"/>
            <w:color w:val="0000FF"/>
          </w:rPr>
          <w:t>кодексом</w:t>
        </w:r>
      </w:hyperlink>
      <w:r>
        <w:rPr>
          <w:rFonts w:ascii="Calibri" w:hAnsi="Calibri" w:cs="Calibri"/>
        </w:rPr>
        <w:t xml:space="preserve"> Российской Федерации;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выполнения в отношении земельного участка в соответствии с требованиями, установленными Федеральным </w:t>
      </w:r>
      <w:hyperlink r:id="rId5" w:history="1">
        <w:r>
          <w:rPr>
            <w:rFonts w:ascii="Calibri" w:hAnsi="Calibri" w:cs="Calibri"/>
            <w:color w:val="0000FF"/>
          </w:rPr>
          <w:t>законом</w:t>
        </w:r>
      </w:hyperlink>
      <w:r>
        <w:rPr>
          <w:rFonts w:ascii="Calibri" w:hAnsi="Calibri" w:cs="Calibri"/>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отношении зданий, сооружений и объектов незавершенного строительства в случаях:</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выдачи (получения) разрешения на строительство здания или сооружения;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6" w:history="1">
        <w:r>
          <w:rPr>
            <w:rFonts w:ascii="Calibri" w:hAnsi="Calibri" w:cs="Calibri"/>
            <w:color w:val="0000FF"/>
          </w:rPr>
          <w:t>законом</w:t>
        </w:r>
      </w:hyperlink>
      <w:r>
        <w:rPr>
          <w:rFonts w:ascii="Calibri" w:hAnsi="Calibri" w:cs="Calibri"/>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7" w:history="1">
        <w:r>
          <w:rPr>
            <w:rFonts w:ascii="Calibri" w:hAnsi="Calibri" w:cs="Calibri"/>
            <w:color w:val="0000FF"/>
          </w:rPr>
          <w:t>кодексом</w:t>
        </w:r>
      </w:hyperlink>
      <w:r>
        <w:rPr>
          <w:rFonts w:ascii="Calibri" w:hAnsi="Calibri" w:cs="Calibri"/>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в отношении помещений в случаях:</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подготовки и оформления в установленном Жилищным </w:t>
      </w:r>
      <w:hyperlink r:id="rId8" w:history="1">
        <w:r>
          <w:rPr>
            <w:rFonts w:ascii="Calibri" w:hAnsi="Calibri" w:cs="Calibri"/>
            <w:color w:val="0000FF"/>
          </w:rPr>
          <w:t>кодексом</w:t>
        </w:r>
      </w:hyperlink>
      <w:r>
        <w:rPr>
          <w:rFonts w:ascii="Calibri" w:hAnsi="Calibri" w:cs="Calibri"/>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9" w:history="1">
        <w:r>
          <w:rPr>
            <w:rFonts w:ascii="Calibri" w:hAnsi="Calibri" w:cs="Calibri"/>
            <w:color w:val="0000FF"/>
          </w:rPr>
          <w:t>законом</w:t>
        </w:r>
      </w:hyperlink>
      <w:r>
        <w:rPr>
          <w:rFonts w:ascii="Calibri" w:hAnsi="Calibri" w:cs="Calibri"/>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присвоения адреса многоквартирному дому осуществляется одновременное присвоение адресов всем расположенным в нем помещениям.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Аннулирование адреса объекта адресации осуществляется в случаях:</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прекращения существования объекта адресации;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отказа в осуществлении кадастрового учета объекта адресации по основаниям указанным в </w:t>
      </w:r>
      <w:hyperlink r:id="rId10" w:history="1">
        <w:r>
          <w:rPr>
            <w:rFonts w:ascii="Calibri" w:hAnsi="Calibri" w:cs="Calibri"/>
            <w:color w:val="0000FF"/>
          </w:rPr>
          <w:t>пунктах 1</w:t>
        </w:r>
      </w:hyperlink>
      <w:r>
        <w:rPr>
          <w:rFonts w:ascii="Calibri" w:hAnsi="Calibri" w:cs="Calibri"/>
        </w:rPr>
        <w:t xml:space="preserve"> и </w:t>
      </w:r>
      <w:hyperlink r:id="rId11" w:history="1">
        <w:r>
          <w:rPr>
            <w:rFonts w:ascii="Calibri" w:hAnsi="Calibri" w:cs="Calibri"/>
            <w:color w:val="0000FF"/>
          </w:rPr>
          <w:t>3 части 2 статьи 27</w:t>
        </w:r>
      </w:hyperlink>
      <w:r>
        <w:rPr>
          <w:rFonts w:ascii="Calibri" w:hAnsi="Calibri" w:cs="Calibri"/>
        </w:rPr>
        <w:t xml:space="preserve"> Федерального закона "О государственном кадастре недвижимости";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присвоения объекту адресации нового адреса.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2" w:history="1">
        <w:r>
          <w:rPr>
            <w:rFonts w:ascii="Calibri" w:hAnsi="Calibri" w:cs="Calibri"/>
            <w:color w:val="0000FF"/>
          </w:rPr>
          <w:t>частях 4</w:t>
        </w:r>
      </w:hyperlink>
      <w:r>
        <w:rPr>
          <w:rFonts w:ascii="Calibri" w:hAnsi="Calibri" w:cs="Calibri"/>
        </w:rPr>
        <w:t xml:space="preserve"> и </w:t>
      </w:r>
      <w:hyperlink r:id="rId13" w:history="1">
        <w:r>
          <w:rPr>
            <w:rFonts w:ascii="Calibri" w:hAnsi="Calibri" w:cs="Calibri"/>
            <w:color w:val="0000FF"/>
          </w:rPr>
          <w:t>5 статьи 24</w:t>
        </w:r>
      </w:hyperlink>
      <w:r>
        <w:rPr>
          <w:rFonts w:ascii="Calibri" w:hAnsi="Calibri" w:cs="Calibri"/>
        </w:rPr>
        <w:t xml:space="preserve"> Федерального закона "О государственном кадастре недвижимости".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являющимися преобразуемыми объектами недвижимости, которые после преобразования сохраняются в измененных границах, не производится.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5. НАИМЕНОВАНИЕ ОРГАНА МЕСТНОГО САМОУПРАВЛЕНИЯ,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ПРЕДОСТАВЛЯЮЩЕГО МУНИЦИПАЛЬНУЮ УСЛУГУ</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23. В предоставлении муниципальной услуги участвуют:</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Федеральная налоговая служба;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Федеральная служба государственной регистрации, кадастра и картографии;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6. ОПИСАНИЕ РЕЗУЛЬТАТА ПРЕДОСТАВЛЕНИЯ МУНИЦИПАЛЬНОЙ</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24. Конечным результатом предоставления муниципальной услуги является: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Присвоение или аннулирование адреса объекту недвижимости;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отказ в предоставлении 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7. СРОК ПРЕДОСТАВЛЕНИЯ МУНИЦИПАЛЬНОЙ УСЛУГИ, В ТОМ</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ЧИСЛЕ С УЧЕТОМ НЕОБХОДИМОСТИ ОБРАЩЕНИЯ В ОРГАНИЗАЦИИ,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МУНИЦИПАЛЬНОЙ УСЛУГИ, СРОК</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МУНИЦИПАЛЬНОЙ УСЛУГИ, СРОК</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25. Общий срок предоставления муниципальной услуги составляет не более 18 рабочих дней со дня поступления заявления.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7A7798" w:rsidRDefault="007A7798" w:rsidP="007A7798">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A77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7798" w:rsidRDefault="007A7798">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7A7798" w:rsidRDefault="007A7798">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7A7798" w:rsidRDefault="007A779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7A7798" w:rsidRDefault="007A779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документе, видимо, допущен пропуск текста: следует читать "в пункте 30 настоящего административного регламента".</w:t>
            </w:r>
          </w:p>
        </w:tc>
        <w:tc>
          <w:tcPr>
            <w:tcW w:w="113" w:type="dxa"/>
            <w:shd w:val="clear" w:color="auto" w:fill="F4F3F8"/>
            <w:tcMar>
              <w:top w:w="0" w:type="dxa"/>
              <w:left w:w="0" w:type="dxa"/>
              <w:bottom w:w="0" w:type="dxa"/>
              <w:right w:w="0" w:type="dxa"/>
            </w:tcMar>
          </w:tcPr>
          <w:p w:rsidR="007A7798" w:rsidRDefault="007A7798">
            <w:pPr>
              <w:autoSpaceDE w:val="0"/>
              <w:autoSpaceDN w:val="0"/>
              <w:adjustRightInd w:val="0"/>
              <w:spacing w:after="0" w:line="240" w:lineRule="auto"/>
              <w:jc w:val="both"/>
              <w:rPr>
                <w:rFonts w:ascii="Calibri" w:hAnsi="Calibri" w:cs="Calibri"/>
                <w:color w:val="392C69"/>
              </w:rPr>
            </w:pPr>
          </w:p>
        </w:tc>
      </w:tr>
    </w:tbl>
    <w:p w:rsidR="007A7798" w:rsidRDefault="007A7798" w:rsidP="007A7798">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В случае представления заявления через МФЦ срок, указанный в настоящем пункте, исчисляется со дня передачи МФЦ заявления и документов, указанных в </w:t>
      </w:r>
      <w:hyperlink w:anchor="Par185" w:history="1">
        <w:r>
          <w:rPr>
            <w:rFonts w:ascii="Calibri" w:hAnsi="Calibri" w:cs="Calibri"/>
            <w:color w:val="0000FF"/>
          </w:rPr>
          <w:t>*** 30</w:t>
        </w:r>
      </w:hyperlink>
      <w:r>
        <w:rPr>
          <w:rFonts w:ascii="Calibri" w:hAnsi="Calibri" w:cs="Calibri"/>
        </w:rPr>
        <w:t xml:space="preserve"> настоящего административного регламента (при их наличии), в уполномоченный орган.</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w:anchor="Par420" w:history="1">
        <w:r>
          <w:rPr>
            <w:rFonts w:ascii="Calibri" w:hAnsi="Calibri" w:cs="Calibri"/>
            <w:color w:val="0000FF"/>
          </w:rPr>
          <w:t>пунктах 94</w:t>
        </w:r>
      </w:hyperlink>
      <w:r>
        <w:rPr>
          <w:rFonts w:ascii="Calibri" w:hAnsi="Calibri" w:cs="Calibri"/>
        </w:rPr>
        <w:t xml:space="preserve"> и </w:t>
      </w:r>
      <w:hyperlink w:anchor="Par438" w:history="1">
        <w:r>
          <w:rPr>
            <w:rFonts w:ascii="Calibri" w:hAnsi="Calibri" w:cs="Calibri"/>
            <w:color w:val="0000FF"/>
          </w:rPr>
          <w:t>95</w:t>
        </w:r>
      </w:hyperlink>
      <w:r>
        <w:rPr>
          <w:rFonts w:ascii="Calibri" w:hAnsi="Calibri" w:cs="Calibri"/>
        </w:rPr>
        <w:t xml:space="preserve"> настоящего административного регламента, либо направления документа не позднее рабочего дня, следующего за 10-м рабочим днем со дня истечения установленного </w:t>
      </w:r>
      <w:hyperlink w:anchor="Par420" w:history="1">
        <w:r>
          <w:rPr>
            <w:rFonts w:ascii="Calibri" w:hAnsi="Calibri" w:cs="Calibri"/>
            <w:color w:val="0000FF"/>
          </w:rPr>
          <w:t>пунктами 94</w:t>
        </w:r>
      </w:hyperlink>
      <w:r>
        <w:rPr>
          <w:rFonts w:ascii="Calibri" w:hAnsi="Calibri" w:cs="Calibri"/>
        </w:rPr>
        <w:t xml:space="preserve"> и </w:t>
      </w:r>
      <w:hyperlink w:anchor="Par438" w:history="1">
        <w:r>
          <w:rPr>
            <w:rFonts w:ascii="Calibri" w:hAnsi="Calibri" w:cs="Calibri"/>
            <w:color w:val="0000FF"/>
          </w:rPr>
          <w:t>95</w:t>
        </w:r>
      </w:hyperlink>
      <w:r>
        <w:rPr>
          <w:rFonts w:ascii="Calibri" w:hAnsi="Calibri" w:cs="Calibri"/>
        </w:rPr>
        <w:t xml:space="preserve"> настоящего административного регламента срока посредством почтового отправления по указанному в заявлении почтовому адресу.</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27. Документы, полученные от заявителя, в течение 1 рабочего дня, следующего за днем регистрации заявления и документов, передаются в письменной форме на бумажном носителе в уполномоченный орган.</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8. ПЕРЕЧЕНЬ НОРМАТИВНЫХ ПРАВОВЫХ АКТОВ,</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РЕГУЛИРУЮЩИХ ОТНОШЕНИЯ, ВОЗНИКАЮЩИЕ В СВЯЗИ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С ПРЕДОСТАВЛЕНИЕМ 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28. Предоставление муниципальной услуги осуществляется в соответствии с законодательством.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29. Правовой основой предоставления муниципальной услуги являются следующие нормативные правовые акты:</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N 7, 21.01.2009, Собрание законодательства РФ, N 4, 26.01.2009, ст. 445, Парламентская газета, N 4, 23-29.01.2009);</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Градостроительный </w:t>
      </w:r>
      <w:hyperlink r:id="rId15" w:history="1">
        <w:r>
          <w:rPr>
            <w:rFonts w:ascii="Calibri" w:hAnsi="Calibri" w:cs="Calibri"/>
            <w:color w:val="0000FF"/>
          </w:rPr>
          <w:t>кодекс</w:t>
        </w:r>
      </w:hyperlink>
      <w:r>
        <w:rPr>
          <w:rFonts w:ascii="Calibri" w:hAnsi="Calibri" w:cs="Calibri"/>
        </w:rPr>
        <w:t xml:space="preserve"> Российской Федерации (Российская газета, N 290, 30.12.2014, Собрание законодательства Российской Федерации, N 1 (часть 1), 03.01.2005, Парламентская газета, N 5 - 6, 14.01.2005);</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Федеральный </w:t>
      </w:r>
      <w:hyperlink r:id="rId16"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ноября 2014 года N 1221 "Об утверждении Правил присвоения, изменения и аннулирования адресов" (Собрание законодательства Российской Федерации, N 48, ст. 6861, 01.12.2014);</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18"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w:t>
      </w:r>
      <w:hyperlink r:id="rId19" w:history="1">
        <w:r>
          <w:rPr>
            <w:rFonts w:ascii="Calibri" w:hAnsi="Calibri" w:cs="Calibri"/>
            <w:color w:val="0000FF"/>
          </w:rPr>
          <w:t>приказ</w:t>
        </w:r>
      </w:hyperlink>
      <w:r>
        <w:rPr>
          <w:rFonts w:ascii="Calibri" w:hAnsi="Calibri" w:cs="Calibri"/>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w:t>
      </w:r>
      <w:hyperlink r:id="rId20" w:history="1">
        <w:r>
          <w:rPr>
            <w:rFonts w:ascii="Calibri" w:hAnsi="Calibri" w:cs="Calibri"/>
            <w:color w:val="0000FF"/>
          </w:rPr>
          <w:t>решение</w:t>
        </w:r>
      </w:hyperlink>
      <w:r>
        <w:rPr>
          <w:rFonts w:ascii="Calibri" w:hAnsi="Calibri" w:cs="Calibri"/>
        </w:rPr>
        <w:t xml:space="preserve"> Думы города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9. ИСЧЕРПЫВАЮЩИЙ ПЕРЕЧЕНЬ ДОКУМЕНТОВ, НЕОБХОДИМЫХ</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И УСЛУГ, КОТОРЫЕ</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ПОДЛЕЖАЩИХ ПРЕДСТАВЛЕНИЮ ЗАЯВИТЕЛЕМ,</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СПОСОБЫ ИХ ПОЛУЧЕНИЯ ЗАЯВИТЕЛЕМ</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bookmarkStart w:id="3" w:name="Par185"/>
      <w:bookmarkEnd w:id="3"/>
      <w:r>
        <w:rPr>
          <w:rFonts w:ascii="Calibri" w:hAnsi="Calibri" w:cs="Calibri"/>
        </w:rPr>
        <w:lastRenderedPageBreak/>
        <w:t xml:space="preserve">30. В целях присвоения или аннулирования адреса объекту недвижимости заявитель обращается в уполномоченный орган с </w:t>
      </w:r>
      <w:hyperlink w:anchor="Par623" w:history="1">
        <w:r>
          <w:rPr>
            <w:rFonts w:ascii="Calibri" w:hAnsi="Calibri" w:cs="Calibri"/>
            <w:color w:val="0000FF"/>
          </w:rPr>
          <w:t>заявлением</w:t>
        </w:r>
      </w:hyperlink>
      <w:r>
        <w:rPr>
          <w:rFonts w:ascii="Calibri" w:hAnsi="Calibri" w:cs="Calibri"/>
        </w:rPr>
        <w:t xml:space="preserve"> о предоставлении муниципальной услуги по форме согласно приложению N 2 к настоящему административному регламенту (далее - заявление).</w:t>
      </w:r>
    </w:p>
    <w:p w:rsidR="007A7798" w:rsidRDefault="007A7798" w:rsidP="007A7798">
      <w:pPr>
        <w:autoSpaceDE w:val="0"/>
        <w:autoSpaceDN w:val="0"/>
        <w:adjustRightInd w:val="0"/>
        <w:spacing w:before="220" w:after="0" w:line="240" w:lineRule="auto"/>
        <w:ind w:firstLine="540"/>
        <w:jc w:val="both"/>
        <w:rPr>
          <w:rFonts w:ascii="Calibri" w:hAnsi="Calibri" w:cs="Calibri"/>
        </w:rPr>
      </w:pPr>
      <w:hyperlink w:anchor="Par623" w:history="1">
        <w:r>
          <w:rPr>
            <w:rFonts w:ascii="Calibri" w:hAnsi="Calibri" w:cs="Calibri"/>
            <w:color w:val="0000FF"/>
          </w:rPr>
          <w:t>Заявление</w:t>
        </w:r>
      </w:hyperlink>
      <w:r>
        <w:rPr>
          <w:rFonts w:ascii="Calibri" w:hAnsi="Calibri" w:cs="Calibri"/>
        </w:rPr>
        <w:t xml:space="preserve"> представляется в уполномоченный орган или МФЦ по месту нахождения объекта адресации.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w:t>
      </w:r>
      <w:hyperlink w:anchor="Par623" w:history="1">
        <w:r>
          <w:rPr>
            <w:rFonts w:ascii="Calibri" w:hAnsi="Calibri" w:cs="Calibri"/>
            <w:color w:val="0000FF"/>
          </w:rPr>
          <w:t>заявлению</w:t>
        </w:r>
      </w:hyperlink>
      <w:r>
        <w:rPr>
          <w:rFonts w:ascii="Calibri" w:hAnsi="Calibri" w:cs="Calibri"/>
        </w:rPr>
        <w:t xml:space="preserve"> прилагаются следующие документы:</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паспорт или иной документ, удостоверяющий личность заявителя;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документы, подтверждающие полномочия лица, подписавшего </w:t>
      </w:r>
      <w:hyperlink w:anchor="Par623" w:history="1">
        <w:r>
          <w:rPr>
            <w:rFonts w:ascii="Calibri" w:hAnsi="Calibri" w:cs="Calibri"/>
            <w:color w:val="0000FF"/>
          </w:rPr>
          <w:t>заявление</w:t>
        </w:r>
      </w:hyperlink>
      <w:r>
        <w:rPr>
          <w:rFonts w:ascii="Calibri" w:hAnsi="Calibri" w:cs="Calibri"/>
        </w:rPr>
        <w:t xml:space="preserve"> (для юридических лиц);</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 случае образования 2 или более объектов адресации в результате преобразования существующего объекта или объектов адресации представляется одно </w:t>
      </w:r>
      <w:hyperlink w:anchor="Par623" w:history="1">
        <w:r>
          <w:rPr>
            <w:rFonts w:ascii="Calibri" w:hAnsi="Calibri" w:cs="Calibri"/>
            <w:color w:val="0000FF"/>
          </w:rPr>
          <w:t>заявление</w:t>
        </w:r>
      </w:hyperlink>
      <w:r>
        <w:rPr>
          <w:rFonts w:ascii="Calibri" w:hAnsi="Calibri" w:cs="Calibri"/>
        </w:rPr>
        <w:t xml:space="preserve"> на все одновременно образуемые объекты адресации.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При предоставлении муниципальной услуги уполномоченный орган не вправе требовать от заявителей документы, не указанные в </w:t>
      </w:r>
      <w:hyperlink w:anchor="Par185"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7A7798" w:rsidRDefault="007A7798" w:rsidP="007A7798">
      <w:pPr>
        <w:autoSpaceDE w:val="0"/>
        <w:autoSpaceDN w:val="0"/>
        <w:adjustRightInd w:val="0"/>
        <w:spacing w:before="220" w:after="0" w:line="240" w:lineRule="auto"/>
        <w:ind w:firstLine="540"/>
        <w:jc w:val="both"/>
        <w:rPr>
          <w:rFonts w:ascii="Calibri" w:hAnsi="Calibri" w:cs="Calibri"/>
        </w:rPr>
      </w:pPr>
      <w:bookmarkStart w:id="4" w:name="Par193"/>
      <w:bookmarkEnd w:id="4"/>
      <w:r>
        <w:rPr>
          <w:rFonts w:ascii="Calibri" w:hAnsi="Calibri" w:cs="Calibri"/>
        </w:rPr>
        <w:t>33. Требования к документам, представляемым заявителем: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документы не должны иметь подчисток, приписок, зачеркнутых слов и не оговоренных в них исправлений;</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документы не должны быть исполнены карандашом;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документы не должны иметь повреждений, наличие которых не позволяет однозначно истолковать их содержание.</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10. ПЕРЕЧЕНЬ ДОКУМЕНТОВ, НЕОБХОДИМЫХ В СООТВЕТСТВИИ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КОТОРЫЕ НАХОДЯТСЯ В РАСПОРЯЖЕНИИ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 ЗАЯВИТЕЛЬ ВПРАВЕ</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ПРЕДСТАВИТЬ</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bookmarkStart w:id="5" w:name="Par209"/>
      <w:bookmarkEnd w:id="5"/>
      <w:r>
        <w:rPr>
          <w:rFonts w:ascii="Calibri" w:hAnsi="Calibri" w:cs="Calibri"/>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правоустанавливающие и (или) правоудостоверяющие документы на объект (объекты) адресации;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ж) кадастровый паспорт объекта адресации (в случае присвоения адреса объекту адресации, поставленному на кадастровый учет);</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35. Уполномоченный орган, МФЦ при предоставлении муниципальной услуги не вправе требовать от заявителей:</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1"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bookmarkStart w:id="6" w:name="Par223"/>
      <w:bookmarkEnd w:id="6"/>
      <w:r>
        <w:rPr>
          <w:rFonts w:ascii="Calibri" w:hAnsi="Calibri" w:cs="Calibri"/>
        </w:rPr>
        <w:t>Глава 11. ПЕРЕЧЕНЬ ОСНОВАНИЙ ДЛЯ ОТКАЗА В ПРИЕМЕ ДОКУМЕНТОВ,</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bookmarkStart w:id="7" w:name="Par226"/>
      <w:bookmarkEnd w:id="7"/>
      <w:r>
        <w:rPr>
          <w:rFonts w:ascii="Calibri" w:hAnsi="Calibri" w:cs="Calibri"/>
        </w:rPr>
        <w:t>36. Основанием для отказа в приеме к рассмотрению документов являются: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предоставленные документы не соответствуют требованиям, установленным </w:t>
      </w:r>
      <w:hyperlink w:anchor="Par193" w:history="1">
        <w:r>
          <w:rPr>
            <w:rFonts w:ascii="Calibri" w:hAnsi="Calibri" w:cs="Calibri"/>
            <w:color w:val="0000FF"/>
          </w:rPr>
          <w:t>пунктом 33</w:t>
        </w:r>
      </w:hyperlink>
      <w:r>
        <w:rPr>
          <w:rFonts w:ascii="Calibri" w:hAnsi="Calibri" w:cs="Calibri"/>
        </w:rPr>
        <w:t xml:space="preserve"> настоящего административного регламента.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38. Отказ в приеме документов не препятствует повторному обращению заявителя в порядке, установленном </w:t>
      </w:r>
      <w:hyperlink w:anchor="Par377" w:history="1">
        <w:r>
          <w:rPr>
            <w:rFonts w:ascii="Calibri" w:hAnsi="Calibri" w:cs="Calibri"/>
            <w:color w:val="0000FF"/>
          </w:rPr>
          <w:t>пунктом 78</w:t>
        </w:r>
      </w:hyperlink>
      <w:r>
        <w:rPr>
          <w:rFonts w:ascii="Calibri" w:hAnsi="Calibri" w:cs="Calibri"/>
        </w:rPr>
        <w:t xml:space="preserve"> настоящего административного регламента.</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12. ПЕРЕЧЕНЬ ОСНОВАНИЙ ДЛЯ ПРИОСТАНОВЛЕНИЯ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7798" w:rsidRDefault="007A7798" w:rsidP="007A7798">
      <w:pPr>
        <w:autoSpaceDE w:val="0"/>
        <w:autoSpaceDN w:val="0"/>
        <w:adjustRightInd w:val="0"/>
        <w:spacing w:before="220" w:after="0" w:line="240" w:lineRule="auto"/>
        <w:ind w:firstLine="540"/>
        <w:jc w:val="both"/>
        <w:rPr>
          <w:rFonts w:ascii="Calibri" w:hAnsi="Calibri" w:cs="Calibri"/>
        </w:rPr>
      </w:pPr>
      <w:bookmarkStart w:id="8" w:name="Par241"/>
      <w:bookmarkEnd w:id="8"/>
      <w:r>
        <w:rPr>
          <w:rFonts w:ascii="Calibri" w:hAnsi="Calibri" w:cs="Calibri"/>
        </w:rPr>
        <w:t>40. Основаниями для отказа в предоставлении муниципальной услуги являются: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с </w:t>
      </w:r>
      <w:hyperlink w:anchor="Par623" w:history="1">
        <w:r>
          <w:rPr>
            <w:rFonts w:ascii="Calibri" w:hAnsi="Calibri" w:cs="Calibri"/>
            <w:color w:val="0000FF"/>
          </w:rPr>
          <w:t>заявлением</w:t>
        </w:r>
      </w:hyperlink>
      <w:r>
        <w:rPr>
          <w:rFonts w:ascii="Calibri" w:hAnsi="Calibri" w:cs="Calibri"/>
        </w:rPr>
        <w:t xml:space="preserve"> о присвоении объекту адресации адреса обратилось лицо, не указанное в </w:t>
      </w:r>
      <w:hyperlink w:anchor="Par19" w:history="1">
        <w:r>
          <w:rPr>
            <w:rFonts w:ascii="Calibri" w:hAnsi="Calibri" w:cs="Calibri"/>
            <w:color w:val="0000FF"/>
          </w:rPr>
          <w:t>пункте 3</w:t>
        </w:r>
      </w:hyperlink>
      <w:r>
        <w:rPr>
          <w:rFonts w:ascii="Calibri" w:hAnsi="Calibri" w:cs="Calibri"/>
        </w:rPr>
        <w:t xml:space="preserve"> настоящего административного регламента;</w:t>
      </w:r>
    </w:p>
    <w:p w:rsidR="007A7798" w:rsidRDefault="007A7798" w:rsidP="007A7798">
      <w:pPr>
        <w:autoSpaceDE w:val="0"/>
        <w:autoSpaceDN w:val="0"/>
        <w:adjustRightInd w:val="0"/>
        <w:spacing w:before="220" w:after="0" w:line="240" w:lineRule="auto"/>
        <w:ind w:firstLine="540"/>
        <w:jc w:val="both"/>
        <w:rPr>
          <w:rFonts w:ascii="Calibri" w:hAnsi="Calibri" w:cs="Calibri"/>
        </w:rPr>
      </w:pPr>
      <w:bookmarkStart w:id="9" w:name="Par243"/>
      <w:bookmarkEnd w:id="9"/>
      <w:r>
        <w:rPr>
          <w:rFonts w:ascii="Calibri" w:hAnsi="Calibri" w:cs="Calibri"/>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отсутствуют случаи и условия для присвоения объекту адресации адреса, указанные в </w:t>
      </w:r>
      <w:hyperlink w:anchor="Par107" w:history="1">
        <w:r>
          <w:rPr>
            <w:rFonts w:ascii="Calibri" w:hAnsi="Calibri" w:cs="Calibri"/>
            <w:color w:val="0000FF"/>
          </w:rPr>
          <w:t>пункте 20</w:t>
        </w:r>
      </w:hyperlink>
      <w:r>
        <w:rPr>
          <w:rFonts w:ascii="Calibri" w:hAnsi="Calibri" w:cs="Calibri"/>
        </w:rPr>
        <w:t xml:space="preserve"> настоящего административного регламента.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41. Неполучение (несвоевременное получение) документов, запрошенных в соответствии с </w:t>
      </w:r>
      <w:hyperlink w:anchor="Par209" w:history="1">
        <w:r>
          <w:rPr>
            <w:rFonts w:ascii="Calibri" w:hAnsi="Calibri" w:cs="Calibri"/>
            <w:color w:val="0000FF"/>
          </w:rPr>
          <w:t>пунктом 34</w:t>
        </w:r>
      </w:hyperlink>
      <w:r>
        <w:rPr>
          <w:rFonts w:ascii="Calibri" w:hAnsi="Calibri" w:cs="Calibri"/>
        </w:rPr>
        <w:t xml:space="preserve"> настоящего административного регламента, не может являться основанием для отказа в предоставлении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42. Отказ в предоставлении муниципальной услуги может быть обжалован гражданином в порядке, установленном законодательством.</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13. ПЕРЕЧЕНЬ УСЛУГ, КОТОРЫЕ ЯВЛЯЮТСЯ НЕОБХОДИМЫМИ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43.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14. ПОРЯДОК, РАЗМЕР И ОСНОВАНИЯ ВЗИМАНИЯ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МУНИЦИПАЛЬНОЙ УСЛУГИ, В ТОМ ЧИСЛЕ</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15. ПОРЯДОК, РАЗМЕР И ОСНОВАНИЯ ВЗИМАНИЯ ПЛАТЫ</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46. Плата за услуги, которые являются необходимыми и обязательными для предоставления муниципальной услуги, отсутствует.</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16. МАКСИМАЛЬНЫЙ СРОК ОЖИДАНИЯ В ОЧЕРЕДИ ПРИ ПОДАЧЕ</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МУНИЦИПАЛЬНОЙ УСЛУГИ 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ПРИ ПОЛУЧЕНИИ РЕЗУЛЬТАТА ПРЕДОСТАВЛЕНИЯ ТАКОЙ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47. Максимальное время ожидания в очереди при подаче заявления и документов не превышает 15 минут.</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48. Максимальное время ожидания в очереди при получении результата муниципальной услуги не превышает 15 минут.</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17. СРОК И ПОРЯДОК РЕГИСТРАЦИИ ЗАЯВЛЕНИЯ ЗАЯВИТЕЛЯ О</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ПРЕДОСТАВЛЕНИИ МУНИЦИПАЛЬНОЙ УСЛУГИ, В ТОМ ЧИСЛЕ</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50. Максимальное время регистрации заявления о предоставлении муниципальной услуги составляет 10 минут.</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18. ТРЕБОВАНИЯ К ПОМЕЩЕНИЯМ, В КОТОРЫХ ПРЕДОСТАВЛЯЕТСЯ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МУНИЦИПАЛЬНАЯ УСЛУГА</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53. Информационные таблички (вывески) размещаются рядом с входом, либо на двери входа так, чтобы они были хорошо видны заявителям.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54. Прием заявлений и документов, необходимых для предоставления муниципальной услуги, осуществляется в кабинетах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19. ПОКАЗАТЕЛИ ДОСТУПНОСТИ И КАЧЕСТВА МУНИЦИПАЛЬНОЙ</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С ДОЛЖНОСТНЫМИ ЛИЦАМИ ПРИ ПРЕДОСТАВЛЕНИИ МУНИЦИПАЛЬНОЙ</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УСЛУГИ И ИХ ПРОДОЛЖИТЕЛЬНОСТЬ, ВОЗМОЖНОСТЬ ПОЛУЧЕНИЯ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МНОГОФУНКЦИОНАЛЬНОМ ЦЕНТРЕ</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И МУНИЦИПАЛЬНЫХ УСЛУГ,</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ВОЗМОЖНОСТЬ ПОЛУЧЕНИЯ ИНФОРМАЦИИ О ХОДЕ ПРЕДОСТАВЛЕНИЯ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ТОМ ЧИСЛЕ С ИСПОЛЬЗОВАНИЕМ</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60. Основными показателями доступности и качества муниципальной услуги являются: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соблюдение требований к местам предоставления муниципальной услуги, их транспортной доступности;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взаимодействий заявителя с должностными лицами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61. Основными требованиями к качеству рассмотрения обращений заявителей являются: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удобство и доступность получения заявителями информации о порядке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63. Взаимодействие заявителя с должностными лицами уполномоченного органа осуществляется при личном обращении заявителя: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подачи документов, необходимых для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получением результата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66. Заявителю обеспечивается возможность получения муниципальной услуги посредством использования электронной почты, Портала, МФЦ.</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Заявителю посредством Портала, МФЦ, обеспечивается возможность получения сведений о ходе предоставления 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20. ИНЫЕ ТРЕБОВАНИЯ, В ТОМ ЧИСЛЕ УЧИТЫВАЮЩИЕ</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МУНИЦИПАЛЬНОЙ УСЛУГИ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ЭЛЕКТРОННОЙ ФОРМЕ</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w:t>
      </w:r>
      <w:r>
        <w:rPr>
          <w:rFonts w:ascii="Calibri" w:hAnsi="Calibri" w:cs="Calibri"/>
        </w:rPr>
        <w:lastRenderedPageBreak/>
        <w:t>муниципальной услуги универсальными специалистами МФЦ исполняются следующие административные процедуры:</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заявления и документов, необходимых для предоставления муниципальной услуги, подлежащих представлению заявителем;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обработка заявления и представленных документов;</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формирование и направление межведомственных запросов в органы (организации), участвующие в предоставлении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выдача результата оказания муниципальной услуги или решения об отказе в предоставлении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68. Предоставление муниципальной услуги в электронной форме осуществляется в соответствии с </w:t>
      </w:r>
      <w:hyperlink r:id="rId22" w:history="1">
        <w:r>
          <w:rPr>
            <w:rFonts w:ascii="Calibri" w:hAnsi="Calibri" w:cs="Calibri"/>
            <w:color w:val="0000FF"/>
          </w:rPr>
          <w:t>этапами</w:t>
        </w:r>
      </w:hyperlink>
      <w:r>
        <w:rPr>
          <w:rFonts w:ascii="Calibri" w:hAnsi="Calibri" w:cs="Calibri"/>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I этап - возможность получения информации о муниципальной услуге посредством Портала;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69.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ar209"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При направлении </w:t>
      </w:r>
      <w:hyperlink w:anchor="Par623" w:history="1">
        <w:r>
          <w:rPr>
            <w:rFonts w:ascii="Calibri" w:hAnsi="Calibri" w:cs="Calibri"/>
            <w:color w:val="0000FF"/>
          </w:rPr>
          <w:t>заявления</w:t>
        </w:r>
      </w:hyperlink>
      <w:r>
        <w:rPr>
          <w:rFonts w:ascii="Calibri" w:hAnsi="Calibri" w:cs="Calibri"/>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ar185" w:history="1">
        <w:r>
          <w:rPr>
            <w:rFonts w:ascii="Calibri" w:hAnsi="Calibri" w:cs="Calibri"/>
            <w:color w:val="0000FF"/>
          </w:rPr>
          <w:t>пункте 30</w:t>
        </w:r>
      </w:hyperlink>
      <w:r>
        <w:rPr>
          <w:rFonts w:ascii="Calibri" w:hAnsi="Calibri" w:cs="Calibri"/>
        </w:rPr>
        <w:t xml:space="preserve"> административного регламента. Заявитель также вправе представить по собственной инициативе документы, указанные в </w:t>
      </w:r>
      <w:hyperlink w:anchor="Par209" w:history="1">
        <w:r>
          <w:rPr>
            <w:rFonts w:ascii="Calibri" w:hAnsi="Calibri" w:cs="Calibri"/>
            <w:color w:val="0000FF"/>
          </w:rPr>
          <w:t>пункте 34</w:t>
        </w:r>
      </w:hyperlink>
      <w:r>
        <w:rPr>
          <w:rFonts w:ascii="Calibri" w:hAnsi="Calibri" w:cs="Calibri"/>
        </w:rPr>
        <w:t xml:space="preserve"> административного регламента.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3"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 не требуется.</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1"/>
        <w:rPr>
          <w:rFonts w:ascii="Calibri" w:hAnsi="Calibri" w:cs="Calibri"/>
        </w:rPr>
      </w:pPr>
      <w:r>
        <w:rPr>
          <w:rFonts w:ascii="Calibri" w:hAnsi="Calibri" w:cs="Calibri"/>
        </w:rPr>
        <w:t>Раздел III. СОСТАВ, ПОСЛЕДОВАТЕЛЬНОСТЬ И СРОКИ ВЫПОЛНЕНИЯ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21. СОСТАВ И ПОСЛЕДОВАТЕЛЬНОСТЬ АДМИНИСТРАТИВНЫХ</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ПРОЦЕДУР</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74. Предоставление муниципальной услуги включает в себя следующие административные процедуры:</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заявления о предоставлении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и направление межведомственных запросов в органы (организации), участвующие в предоставлении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принятие решения о предоставлении (об отказе в предоставлении) муниципальной услуги и выдача заявителю результата.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 </w:t>
      </w:r>
      <w:hyperlink w:anchor="Par590"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1 к настоящему административному регламенту.</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22. ПРИЕМ ЗАЯВЛЕНИЯ О ПРЕДОСТАВЛЕНИИ МУНИЦИПАЛЬНОЙ</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Основанием для начала административной процедуры является поступление в уполномоченный орган </w:t>
      </w:r>
      <w:hyperlink w:anchor="Par623" w:history="1">
        <w:r>
          <w:rPr>
            <w:rFonts w:ascii="Calibri" w:hAnsi="Calibri" w:cs="Calibri"/>
            <w:color w:val="0000FF"/>
          </w:rPr>
          <w:t>заявления</w:t>
        </w:r>
      </w:hyperlink>
      <w:r>
        <w:rPr>
          <w:rFonts w:ascii="Calibri" w:hAnsi="Calibri" w:cs="Calibri"/>
        </w:rPr>
        <w:t xml:space="preserve"> о предоставлении муниципальной услуги с приложением документов одним из следующих способов:</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в уполномоченный орган:</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посредством личного обращения заявителя,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посредством почтового отправления;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электронной форме;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МФЦ посредством личного обращения заявителя.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 В день поступления </w:t>
      </w:r>
      <w:hyperlink w:anchor="Par623" w:history="1">
        <w:r>
          <w:rPr>
            <w:rFonts w:ascii="Calibri" w:hAnsi="Calibri" w:cs="Calibri"/>
            <w:color w:val="0000FF"/>
          </w:rPr>
          <w:t>заявление</w:t>
        </w:r>
      </w:hyperlink>
      <w:r>
        <w:rPr>
          <w:rFonts w:ascii="Calibri" w:hAnsi="Calibri" w:cs="Calibri"/>
        </w:rPr>
        <w:t xml:space="preserve">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p>
    <w:p w:rsidR="007A7798" w:rsidRDefault="007A7798" w:rsidP="007A7798">
      <w:pPr>
        <w:autoSpaceDE w:val="0"/>
        <w:autoSpaceDN w:val="0"/>
        <w:adjustRightInd w:val="0"/>
        <w:spacing w:before="220" w:after="0" w:line="240" w:lineRule="auto"/>
        <w:ind w:firstLine="540"/>
        <w:jc w:val="both"/>
        <w:rPr>
          <w:rFonts w:ascii="Calibri" w:hAnsi="Calibri" w:cs="Calibri"/>
        </w:rPr>
      </w:pPr>
      <w:bookmarkStart w:id="10" w:name="Par377"/>
      <w:bookmarkEnd w:id="10"/>
      <w:r>
        <w:rPr>
          <w:rFonts w:ascii="Calibri" w:hAnsi="Calibri" w:cs="Calibri"/>
        </w:rPr>
        <w:t xml:space="preserve">78. Днем обращения заявителя считается дата регистрации в уполномоченном органе </w:t>
      </w:r>
      <w:hyperlink w:anchor="Par623" w:history="1">
        <w:r>
          <w:rPr>
            <w:rFonts w:ascii="Calibri" w:hAnsi="Calibri" w:cs="Calibri"/>
            <w:color w:val="0000FF"/>
          </w:rPr>
          <w:t>заявления</w:t>
        </w:r>
      </w:hyperlink>
      <w:r>
        <w:rPr>
          <w:rFonts w:ascii="Calibri" w:hAnsi="Calibri" w:cs="Calibri"/>
        </w:rPr>
        <w:t xml:space="preserve"> и документов.</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 Максимальное время приема </w:t>
      </w:r>
      <w:hyperlink w:anchor="Par623" w:history="1">
        <w:r>
          <w:rPr>
            <w:rFonts w:ascii="Calibri" w:hAnsi="Calibri" w:cs="Calibri"/>
            <w:color w:val="0000FF"/>
          </w:rPr>
          <w:t>заявления</w:t>
        </w:r>
      </w:hyperlink>
      <w:r>
        <w:rPr>
          <w:rFonts w:ascii="Calibri" w:hAnsi="Calibri" w:cs="Calibri"/>
        </w:rPr>
        <w:t xml:space="preserve"> и прилагаемых к нему документов при личном обращении заявителя не превышает 10 минут.</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 Если </w:t>
      </w:r>
      <w:hyperlink w:anchor="Par623" w:history="1">
        <w:r>
          <w:rPr>
            <w:rFonts w:ascii="Calibri" w:hAnsi="Calibri" w:cs="Calibri"/>
            <w:color w:val="0000FF"/>
          </w:rPr>
          <w:t>заявление</w:t>
        </w:r>
      </w:hyperlink>
      <w:r>
        <w:rPr>
          <w:rFonts w:ascii="Calibri" w:hAnsi="Calibri" w:cs="Calibri"/>
        </w:rPr>
        <w:t xml:space="preserve">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случае, если </w:t>
      </w:r>
      <w:hyperlink w:anchor="Par623" w:history="1">
        <w:r>
          <w:rPr>
            <w:rFonts w:ascii="Calibri" w:hAnsi="Calibri" w:cs="Calibri"/>
            <w:color w:val="0000FF"/>
          </w:rPr>
          <w:t>заявление</w:t>
        </w:r>
      </w:hyperlink>
      <w:r>
        <w:rPr>
          <w:rFonts w:ascii="Calibri" w:hAnsi="Calibri" w:cs="Calibri"/>
        </w:rPr>
        <w:t xml:space="preserve">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Получение </w:t>
      </w:r>
      <w:hyperlink w:anchor="Par623" w:history="1">
        <w:r>
          <w:rPr>
            <w:rFonts w:ascii="Calibri" w:hAnsi="Calibri" w:cs="Calibri"/>
            <w:color w:val="0000FF"/>
          </w:rPr>
          <w:t>заявления</w:t>
        </w:r>
      </w:hyperlink>
      <w:r>
        <w:rPr>
          <w:rFonts w:ascii="Calibri" w:hAnsi="Calibri" w:cs="Calibri"/>
        </w:rPr>
        <w:t xml:space="preserve">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Сообщение о получении </w:t>
      </w:r>
      <w:hyperlink w:anchor="Par623" w:history="1">
        <w:r>
          <w:rPr>
            <w:rFonts w:ascii="Calibri" w:hAnsi="Calibri" w:cs="Calibri"/>
            <w:color w:val="0000FF"/>
          </w:rPr>
          <w:t>заявления</w:t>
        </w:r>
      </w:hyperlink>
      <w:r>
        <w:rPr>
          <w:rFonts w:ascii="Calibri" w:hAnsi="Calibri" w:cs="Calibri"/>
        </w:rPr>
        <w:t xml:space="preserve">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Сообщение о получении </w:t>
      </w:r>
      <w:hyperlink w:anchor="Par623" w:history="1">
        <w:r>
          <w:rPr>
            <w:rFonts w:ascii="Calibri" w:hAnsi="Calibri" w:cs="Calibri"/>
            <w:color w:val="0000FF"/>
          </w:rPr>
          <w:t>заявления</w:t>
        </w:r>
      </w:hyperlink>
      <w:r>
        <w:rPr>
          <w:rFonts w:ascii="Calibri" w:hAnsi="Calibri" w:cs="Calibri"/>
        </w:rPr>
        <w:t xml:space="preserve"> и документов направляется заявителю не позднее рабочего дня, следующего за днем поступления заявления в уполномоченный орган.</w:t>
      </w:r>
    </w:p>
    <w:p w:rsidR="007A7798" w:rsidRDefault="007A7798" w:rsidP="007A7798">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A77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7798" w:rsidRDefault="007A7798">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7A7798" w:rsidRDefault="007A7798">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7A7798" w:rsidRDefault="007A779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7A7798" w:rsidRDefault="007A779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A7798" w:rsidRDefault="007A7798">
            <w:pPr>
              <w:autoSpaceDE w:val="0"/>
              <w:autoSpaceDN w:val="0"/>
              <w:adjustRightInd w:val="0"/>
              <w:spacing w:after="0" w:line="240" w:lineRule="auto"/>
              <w:jc w:val="both"/>
              <w:rPr>
                <w:rFonts w:ascii="Calibri" w:hAnsi="Calibri" w:cs="Calibri"/>
                <w:color w:val="392C69"/>
              </w:rPr>
            </w:pPr>
          </w:p>
        </w:tc>
      </w:tr>
    </w:tbl>
    <w:p w:rsidR="007A7798" w:rsidRDefault="007A7798" w:rsidP="007A7798">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82. В случае поступления </w:t>
      </w:r>
      <w:hyperlink w:anchor="Par623" w:history="1">
        <w:r>
          <w:rPr>
            <w:rFonts w:ascii="Calibri" w:hAnsi="Calibri" w:cs="Calibri"/>
            <w:color w:val="0000FF"/>
          </w:rPr>
          <w:t>заявления</w:t>
        </w:r>
      </w:hyperlink>
      <w:r>
        <w:rPr>
          <w:rFonts w:ascii="Calibri" w:hAnsi="Calibri" w:cs="Calibri"/>
        </w:rPr>
        <w:t xml:space="preserve">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просматривает электронные образы </w:t>
      </w:r>
      <w:hyperlink w:anchor="Par623" w:history="1">
        <w:r>
          <w:rPr>
            <w:rFonts w:ascii="Calibri" w:hAnsi="Calibri" w:cs="Calibri"/>
            <w:color w:val="0000FF"/>
          </w:rPr>
          <w:t>заявления</w:t>
        </w:r>
      </w:hyperlink>
      <w:r>
        <w:rPr>
          <w:rFonts w:ascii="Calibri" w:hAnsi="Calibri" w:cs="Calibri"/>
        </w:rPr>
        <w:t xml:space="preserve"> и прилагаемых к нему документов;</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осуществляет контроль полученных электронных образов </w:t>
      </w:r>
      <w:hyperlink w:anchor="Par623" w:history="1">
        <w:r>
          <w:rPr>
            <w:rFonts w:ascii="Calibri" w:hAnsi="Calibri" w:cs="Calibri"/>
            <w:color w:val="0000FF"/>
          </w:rPr>
          <w:t>заявления</w:t>
        </w:r>
      </w:hyperlink>
      <w:r>
        <w:rPr>
          <w:rFonts w:ascii="Calibri" w:hAnsi="Calibri" w:cs="Calibri"/>
        </w:rPr>
        <w:t xml:space="preserve"> и прилагаемых к нему документов на предмет целостности;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фиксирует дату получения </w:t>
      </w:r>
      <w:hyperlink w:anchor="Par623" w:history="1">
        <w:r>
          <w:rPr>
            <w:rFonts w:ascii="Calibri" w:hAnsi="Calibri" w:cs="Calibri"/>
            <w:color w:val="0000FF"/>
          </w:rPr>
          <w:t>заявления</w:t>
        </w:r>
      </w:hyperlink>
      <w:r>
        <w:rPr>
          <w:rFonts w:ascii="Calibri" w:hAnsi="Calibri" w:cs="Calibri"/>
        </w:rPr>
        <w:t xml:space="preserve"> и прилагаемых к нему документов;</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направляет заявителю через личный кабинет уведомление о получении </w:t>
      </w:r>
      <w:hyperlink w:anchor="Par623" w:history="1">
        <w:r>
          <w:rPr>
            <w:rFonts w:ascii="Calibri" w:hAnsi="Calibri" w:cs="Calibri"/>
            <w:color w:val="0000FF"/>
          </w:rPr>
          <w:t>заявления</w:t>
        </w:r>
      </w:hyperlink>
      <w:r>
        <w:rPr>
          <w:rFonts w:ascii="Calibri" w:hAnsi="Calibri" w:cs="Calibri"/>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ar185"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209"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w:t>
      </w:r>
      <w:hyperlink w:anchor="Par623" w:history="1">
        <w:r>
          <w:rPr>
            <w:rFonts w:ascii="Calibri" w:hAnsi="Calibri" w:cs="Calibri"/>
            <w:color w:val="0000FF"/>
          </w:rPr>
          <w:t>Заявление</w:t>
        </w:r>
      </w:hyperlink>
      <w:r>
        <w:rPr>
          <w:rFonts w:ascii="Calibri" w:hAnsi="Calibri" w:cs="Calibri"/>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 Результатом исполнения административной процедуры по приему </w:t>
      </w:r>
      <w:hyperlink w:anchor="Par623" w:history="1">
        <w:r>
          <w:rPr>
            <w:rFonts w:ascii="Calibri" w:hAnsi="Calibri" w:cs="Calibri"/>
            <w:color w:val="0000FF"/>
          </w:rPr>
          <w:t>заявления</w:t>
        </w:r>
      </w:hyperlink>
      <w:r>
        <w:rPr>
          <w:rFonts w:ascii="Calibri" w:hAnsi="Calibri" w:cs="Calibri"/>
        </w:rPr>
        <w:t xml:space="preserve">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85. В случаях, предусмотренных </w:t>
      </w:r>
      <w:hyperlink w:anchor="Par223" w:history="1">
        <w:r>
          <w:rPr>
            <w:rFonts w:ascii="Calibri" w:hAnsi="Calibri" w:cs="Calibri"/>
            <w:color w:val="0000FF"/>
          </w:rPr>
          <w:t>главой 11</w:t>
        </w:r>
      </w:hyperlink>
      <w:r>
        <w:rPr>
          <w:rFonts w:ascii="Calibri" w:hAnsi="Calibri" w:cs="Calibri"/>
        </w:rPr>
        <w:t xml:space="preserve">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Критерием принятия решения по административной процедуре является наличие оснований для отказа в приеме документов, указанных в </w:t>
      </w:r>
      <w:hyperlink w:anchor="Par226"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23. ФОРМИРОВАНИЕ И НАПРАВЛЕНИЕ МЕЖВЕДОМСТВЕННЫХ</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 ПРЕДОСТАВЛЕНИИ 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1 рабочего дня, следующего за днем регистрации поступившего </w:t>
      </w:r>
      <w:hyperlink w:anchor="Par623" w:history="1">
        <w:r>
          <w:rPr>
            <w:rFonts w:ascii="Calibri" w:hAnsi="Calibri" w:cs="Calibri"/>
            <w:color w:val="0000FF"/>
          </w:rPr>
          <w:t>заявления</w:t>
        </w:r>
      </w:hyperlink>
      <w:r>
        <w:rPr>
          <w:rFonts w:ascii="Calibri" w:hAnsi="Calibri" w:cs="Calibri"/>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209"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87. Направление межведомственного запроса и представление документов и информации, перечисленных в </w:t>
      </w:r>
      <w:hyperlink w:anchor="Par209"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допускаются только в целях, связанных с предоставлением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88. Межведомственный запрос о представлении документов, указанных в </w:t>
      </w:r>
      <w:hyperlink w:anchor="Par209"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Pr>
            <w:rFonts w:ascii="Calibri" w:hAnsi="Calibri" w:cs="Calibri"/>
            <w:color w:val="0000FF"/>
          </w:rPr>
          <w:t>статьи 7.2</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ar243" w:history="1">
        <w:r>
          <w:rPr>
            <w:rFonts w:ascii="Calibri" w:hAnsi="Calibri" w:cs="Calibri"/>
            <w:color w:val="0000FF"/>
          </w:rPr>
          <w:t>подпунктом "б" пункта 40</w:t>
        </w:r>
      </w:hyperlink>
      <w:r>
        <w:rPr>
          <w:rFonts w:ascii="Calibri" w:hAnsi="Calibri" w:cs="Calibri"/>
        </w:rPr>
        <w:t xml:space="preserve"> настоящего административного регламента.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w:t>
      </w:r>
      <w:r>
        <w:rPr>
          <w:rFonts w:ascii="Calibri" w:hAnsi="Calibri" w:cs="Calibri"/>
        </w:rPr>
        <w:lastRenderedPageBreak/>
        <w:t>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92.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24. ПРИНЯТИЕ РЕШЕНИЯ О ПРЕДОСТАВЛЕНИИ (ОБ ОТКАЗЕ</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 ПРЕДОСТАВЛЕНИИ) МУНИЦИПАЛЬНОЙ УСЛУГИ И ВЫДАЧА ЗАЯВИТЕЛЮ</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РЕЗУЛЬТАТА</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bookmarkStart w:id="11" w:name="Par420"/>
      <w:bookmarkEnd w:id="11"/>
      <w:r>
        <w:rPr>
          <w:rFonts w:ascii="Calibri" w:hAnsi="Calibri" w:cs="Calibri"/>
        </w:rPr>
        <w:t xml:space="preserve">94. 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w:t>
      </w:r>
      <w:hyperlink w:anchor="Par623" w:history="1">
        <w:r>
          <w:rPr>
            <w:rFonts w:ascii="Calibri" w:hAnsi="Calibri" w:cs="Calibri"/>
            <w:color w:val="0000FF"/>
          </w:rPr>
          <w:t>заявления</w:t>
        </w:r>
      </w:hyperlink>
      <w:r>
        <w:rPr>
          <w:rFonts w:ascii="Calibri" w:hAnsi="Calibri" w:cs="Calibri"/>
        </w:rPr>
        <w:t>.</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hyperlink w:anchor="Par241" w:history="1">
        <w:r>
          <w:rPr>
            <w:rFonts w:ascii="Calibri" w:hAnsi="Calibri" w:cs="Calibri"/>
            <w:color w:val="0000FF"/>
          </w:rPr>
          <w:t>пункте 40</w:t>
        </w:r>
      </w:hyperlink>
      <w:r>
        <w:rPr>
          <w:rFonts w:ascii="Calibri" w:hAnsi="Calibri" w:cs="Calibri"/>
        </w:rPr>
        <w:t xml:space="preserve"> настоящего административного регламента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уполномоченного органа о присвоении объекту адресации адреса принимается одновременно:</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5" w:history="1">
        <w:r>
          <w:rPr>
            <w:rFonts w:ascii="Calibri" w:hAnsi="Calibri" w:cs="Calibri"/>
            <w:color w:val="0000FF"/>
          </w:rPr>
          <w:t>кодексом</w:t>
        </w:r>
      </w:hyperlink>
      <w:r>
        <w:rPr>
          <w:rFonts w:ascii="Calibri" w:hAnsi="Calibri" w:cs="Calibri"/>
        </w:rPr>
        <w:t xml:space="preserve"> Российской Федерации;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 заключением уполномоченным органом договора о развитии застроенной территории в соответствии с Градостроительным </w:t>
      </w:r>
      <w:hyperlink r:id="rId26" w:history="1">
        <w:r>
          <w:rPr>
            <w:rFonts w:ascii="Calibri" w:hAnsi="Calibri" w:cs="Calibri"/>
            <w:color w:val="0000FF"/>
          </w:rPr>
          <w:t>кодексом</w:t>
        </w:r>
      </w:hyperlink>
      <w:r>
        <w:rPr>
          <w:rFonts w:ascii="Calibri" w:hAnsi="Calibri" w:cs="Calibri"/>
        </w:rPr>
        <w:t xml:space="preserve"> Российской Федерации;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г) с утверждением проекта планировки территории;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 с принятием решения о строительстве объекта адресации.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уполномоченного органа о присвоении объекту адресации адреса содержит:</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присвоенный объекту адресации адрес;</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реквизиты и наименования документов, на основании которых принято решение о присвоении адреса;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описание местоположения объекта адресации;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кадастровые номера, адреса и сведения об объектах недвижимости, из которых образуется объект адресации;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другие необходимые сведения, определенные уполномоченным органом.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7A7798" w:rsidRDefault="007A7798" w:rsidP="007A7798">
      <w:pPr>
        <w:autoSpaceDE w:val="0"/>
        <w:autoSpaceDN w:val="0"/>
        <w:adjustRightInd w:val="0"/>
        <w:spacing w:before="220" w:after="0" w:line="240" w:lineRule="auto"/>
        <w:ind w:firstLine="540"/>
        <w:jc w:val="both"/>
        <w:rPr>
          <w:rFonts w:ascii="Calibri" w:hAnsi="Calibri" w:cs="Calibri"/>
        </w:rPr>
      </w:pPr>
      <w:bookmarkStart w:id="12" w:name="Par438"/>
      <w:bookmarkEnd w:id="12"/>
      <w:r>
        <w:rPr>
          <w:rFonts w:ascii="Calibri" w:hAnsi="Calibri" w:cs="Calibri"/>
        </w:rPr>
        <w:t xml:space="preserve">95. В случае представления заявления через МФЦ срок, указанный в </w:t>
      </w:r>
      <w:hyperlink w:anchor="Par420" w:history="1">
        <w:r>
          <w:rPr>
            <w:rFonts w:ascii="Calibri" w:hAnsi="Calibri" w:cs="Calibri"/>
            <w:color w:val="0000FF"/>
          </w:rPr>
          <w:t>пункте 94</w:t>
        </w:r>
      </w:hyperlink>
      <w:r>
        <w:rPr>
          <w:rFonts w:ascii="Calibri" w:hAnsi="Calibri" w:cs="Calibri"/>
        </w:rPr>
        <w:t xml:space="preserve"> настоящего административного регламента, исчисляется со дня передачи МФЦ </w:t>
      </w:r>
      <w:hyperlink w:anchor="Par623" w:history="1">
        <w:r>
          <w:rPr>
            <w:rFonts w:ascii="Calibri" w:hAnsi="Calibri" w:cs="Calibri"/>
            <w:color w:val="0000FF"/>
          </w:rPr>
          <w:t>заявления</w:t>
        </w:r>
      </w:hyperlink>
      <w:r>
        <w:rPr>
          <w:rFonts w:ascii="Calibri" w:hAnsi="Calibri" w:cs="Calibri"/>
        </w:rPr>
        <w:t xml:space="preserve"> и документов, указанных в </w:t>
      </w:r>
      <w:hyperlink w:anchor="Par209"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(при их наличии), в уполномоченный орган.</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420" w:history="1">
        <w:r>
          <w:rPr>
            <w:rFonts w:ascii="Calibri" w:hAnsi="Calibri" w:cs="Calibri"/>
            <w:color w:val="0000FF"/>
          </w:rPr>
          <w:t>пунктах 94</w:t>
        </w:r>
      </w:hyperlink>
      <w:r>
        <w:rPr>
          <w:rFonts w:ascii="Calibri" w:hAnsi="Calibri" w:cs="Calibri"/>
        </w:rPr>
        <w:t xml:space="preserve"> и </w:t>
      </w:r>
      <w:hyperlink w:anchor="Par438" w:history="1">
        <w:r>
          <w:rPr>
            <w:rFonts w:ascii="Calibri" w:hAnsi="Calibri" w:cs="Calibri"/>
            <w:color w:val="0000FF"/>
          </w:rPr>
          <w:t>95</w:t>
        </w:r>
      </w:hyperlink>
      <w:r>
        <w:rPr>
          <w:rFonts w:ascii="Calibri" w:hAnsi="Calibri" w:cs="Calibri"/>
        </w:rPr>
        <w:t xml:space="preserve"> настоящего административного регламента;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w:t>
      </w:r>
      <w:hyperlink w:anchor="Par420" w:history="1">
        <w:r>
          <w:rPr>
            <w:rFonts w:ascii="Calibri" w:hAnsi="Calibri" w:cs="Calibri"/>
            <w:color w:val="0000FF"/>
          </w:rPr>
          <w:t>пунктами 94</w:t>
        </w:r>
      </w:hyperlink>
      <w:r>
        <w:rPr>
          <w:rFonts w:ascii="Calibri" w:hAnsi="Calibri" w:cs="Calibri"/>
        </w:rPr>
        <w:t xml:space="preserve"> и </w:t>
      </w:r>
      <w:hyperlink w:anchor="Par438" w:history="1">
        <w:r>
          <w:rPr>
            <w:rFonts w:ascii="Calibri" w:hAnsi="Calibri" w:cs="Calibri"/>
            <w:color w:val="0000FF"/>
          </w:rPr>
          <w:t>95</w:t>
        </w:r>
      </w:hyperlink>
      <w:r>
        <w:rPr>
          <w:rFonts w:ascii="Calibri" w:hAnsi="Calibri" w:cs="Calibri"/>
        </w:rPr>
        <w:t xml:space="preserve"> настоящего административного регламента срока посредством почтового отправления по указанному в заявлении почтовому адресу.</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w:t>
      </w:r>
      <w:hyperlink w:anchor="Par420" w:history="1">
        <w:r>
          <w:rPr>
            <w:rFonts w:ascii="Calibri" w:hAnsi="Calibri" w:cs="Calibri"/>
            <w:color w:val="0000FF"/>
          </w:rPr>
          <w:t>пунктами 94</w:t>
        </w:r>
      </w:hyperlink>
      <w:r>
        <w:rPr>
          <w:rFonts w:ascii="Calibri" w:hAnsi="Calibri" w:cs="Calibri"/>
        </w:rPr>
        <w:t xml:space="preserve"> и </w:t>
      </w:r>
      <w:hyperlink w:anchor="Par438" w:history="1">
        <w:r>
          <w:rPr>
            <w:rFonts w:ascii="Calibri" w:hAnsi="Calibri" w:cs="Calibri"/>
            <w:color w:val="0000FF"/>
          </w:rPr>
          <w:t>95</w:t>
        </w:r>
      </w:hyperlink>
      <w:r>
        <w:rPr>
          <w:rFonts w:ascii="Calibri" w:hAnsi="Calibri" w:cs="Calibri"/>
        </w:rPr>
        <w:t xml:space="preserve"> настоящего административного регламента.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об отказе в присвоении объекту адресации адреса должно содержать причину отказа с обязательной ссылкой на положения </w:t>
      </w:r>
      <w:hyperlink w:anchor="Par241" w:history="1">
        <w:r>
          <w:rPr>
            <w:rFonts w:ascii="Calibri" w:hAnsi="Calibri" w:cs="Calibri"/>
            <w:color w:val="0000FF"/>
          </w:rPr>
          <w:t>пункта 40</w:t>
        </w:r>
      </w:hyperlink>
      <w:r>
        <w:rPr>
          <w:rFonts w:ascii="Calibri" w:hAnsi="Calibri" w:cs="Calibri"/>
        </w:rPr>
        <w:t xml:space="preserve"> настоящего административного регламента, являющиеся основанием для принятия такого решения по </w:t>
      </w:r>
      <w:hyperlink w:anchor="Par1169" w:history="1">
        <w:r>
          <w:rPr>
            <w:rFonts w:ascii="Calibri" w:hAnsi="Calibri" w:cs="Calibri"/>
            <w:color w:val="0000FF"/>
          </w:rPr>
          <w:t>форме</w:t>
        </w:r>
      </w:hyperlink>
      <w:r>
        <w:rPr>
          <w:rFonts w:ascii="Calibri" w:hAnsi="Calibri" w:cs="Calibri"/>
        </w:rPr>
        <w:t xml:space="preserve"> согласно приложению N 3 к настоящему административному регламенту.</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98. Результатом административной процедуры является выдача заявителю отказа в предоставлении муниципальной услуги или выдача заявителю решения уполномоченного органа о присвоении объекту адресации адреса.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ar241" w:history="1">
        <w:r>
          <w:rPr>
            <w:rFonts w:ascii="Calibri" w:hAnsi="Calibri" w:cs="Calibri"/>
            <w:color w:val="0000FF"/>
          </w:rPr>
          <w:t>пункте 40</w:t>
        </w:r>
      </w:hyperlink>
      <w:r>
        <w:rPr>
          <w:rFonts w:ascii="Calibri" w:hAnsi="Calibri" w:cs="Calibri"/>
        </w:rPr>
        <w:t xml:space="preserve"> настоящего административного регламента.</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1"/>
        <w:rPr>
          <w:rFonts w:ascii="Calibri" w:hAnsi="Calibri" w:cs="Calibri"/>
        </w:rPr>
      </w:pPr>
      <w:r>
        <w:rPr>
          <w:rFonts w:ascii="Calibri" w:hAnsi="Calibri" w:cs="Calibri"/>
        </w:rPr>
        <w:t>Раздел IV. ФОРМЫ КОНТРОЛЯ ЗА ПРЕДОСТАВЛЕНИЕМ МУНИЦИПАЛЬНОЙ</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25. ПОРЯДОК ОСУЩЕСТВЛЕНИЯ ТЕКУЩЕГО КОНТРОЛЯ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К ПРЕДОСТАВЛЕНИЮ МУНИЦИПАЛЬНОЙ УСЛУГИ, А ТАКЖЕ ПРИНЯТИЕМ ИМИ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РЕШЕНИЙ</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100. Основными задачами текущего контроля являются: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принятие мер по надлежащему предоставлению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101. Текущий контроль осуществляется на постоянной основе.</w:t>
      </w:r>
    </w:p>
    <w:p w:rsidR="007A7798" w:rsidRDefault="007A7798" w:rsidP="007A7798">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A77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7798" w:rsidRDefault="007A7798">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7A7798" w:rsidRDefault="007A7798">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7A7798" w:rsidRDefault="007A779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7A7798" w:rsidRDefault="007A779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Здесь и далее нумерация глав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A7798" w:rsidRDefault="007A7798">
            <w:pPr>
              <w:autoSpaceDE w:val="0"/>
              <w:autoSpaceDN w:val="0"/>
              <w:adjustRightInd w:val="0"/>
              <w:spacing w:after="0" w:line="240" w:lineRule="auto"/>
              <w:jc w:val="both"/>
              <w:rPr>
                <w:rFonts w:ascii="Calibri" w:hAnsi="Calibri" w:cs="Calibri"/>
                <w:color w:val="392C69"/>
              </w:rPr>
            </w:pPr>
          </w:p>
        </w:tc>
      </w:tr>
    </w:tbl>
    <w:p w:rsidR="007A7798" w:rsidRDefault="007A7798" w:rsidP="007A7798">
      <w:pPr>
        <w:autoSpaceDE w:val="0"/>
        <w:autoSpaceDN w:val="0"/>
        <w:adjustRightInd w:val="0"/>
        <w:spacing w:before="280" w:after="0" w:line="240" w:lineRule="auto"/>
        <w:jc w:val="center"/>
        <w:outlineLvl w:val="2"/>
        <w:rPr>
          <w:rFonts w:ascii="Calibri" w:hAnsi="Calibri" w:cs="Calibri"/>
        </w:rPr>
      </w:pPr>
      <w:r>
        <w:rPr>
          <w:rFonts w:ascii="Calibri" w:hAnsi="Calibri" w:cs="Calibri"/>
        </w:rPr>
        <w:t>Глава 30. ПОРЯДОК И ПЕРИОДИЧНОСТЬ ОСУЩЕСТВЛЕНИЯ ПЛАНОВЫХ</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ТОМ ЧИСЛЕ ПОРЯДОК И ФОРМЫ КОНТРОЛЯ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 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102. Контроль за полнотой и качеством предоставления муниципальной услуги осуществляется в формах:</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проведения плановых проверок;</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105.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31. ОТВЕТСТВЕННОСТЬ ДОЛЖНОСТНЫХ ЛИЦ ОРГАНА МЕСТНОГО</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САМОУПРАВЛЕНИЯ ЗА РЕШЕНИЯ И ДЕЙСТВИЯ (БЕЗДЕЙСТВИЕ),</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32. ПОЛОЖЕНИЯ, ХАРАКТЕРИЗУЮЩИЕ ТРЕБОВАНИЯ К ПОРЯДКУ</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МУНИЦИПАЛЬНОЙ УСЛУГИ,</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ЗАЯВИТЕЛЕЙ, ИХ ОБЪЕДИНЕНИЙ</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И ОРГАНИЗАЦИЕЙ</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bookmarkStart w:id="13" w:name="Par494"/>
      <w:bookmarkEnd w:id="13"/>
      <w:r>
        <w:rPr>
          <w:rFonts w:ascii="Calibri" w:hAnsi="Calibri" w:cs="Calibri"/>
        </w:rPr>
        <w:t>109.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прав и законных интересов заявителей решением, действием (бездействием) уполномоченного органа, его должностных лиц;</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110. Информацию, указанную в </w:t>
      </w:r>
      <w:hyperlink w:anchor="Par494" w:history="1">
        <w:r>
          <w:rPr>
            <w:rFonts w:ascii="Calibri" w:hAnsi="Calibri" w:cs="Calibri"/>
            <w:color w:val="0000FF"/>
          </w:rPr>
          <w:t>пункте 109</w:t>
        </w:r>
      </w:hyperlink>
      <w:r>
        <w:rPr>
          <w:rFonts w:ascii="Calibri" w:hAnsi="Calibri" w:cs="Calibri"/>
        </w:rPr>
        <w:t xml:space="preserve"> настоящего административного регламента, заявители могут сообщить по телефонам уполномоченного органа, указанным в </w:t>
      </w:r>
      <w:hyperlink w:anchor="Par79" w:history="1">
        <w:r>
          <w:rPr>
            <w:rFonts w:ascii="Calibri" w:hAnsi="Calibri" w:cs="Calibri"/>
            <w:color w:val="0000FF"/>
          </w:rPr>
          <w:t>пункте 16</w:t>
        </w:r>
      </w:hyperlink>
      <w:r>
        <w:rPr>
          <w:rFonts w:ascii="Calibri" w:hAnsi="Calibri" w:cs="Calibri"/>
        </w:rPr>
        <w:t xml:space="preserve"> </w:t>
      </w:r>
      <w:r>
        <w:rPr>
          <w:rFonts w:ascii="Calibri" w:hAnsi="Calibri" w:cs="Calibri"/>
        </w:rPr>
        <w:lastRenderedPageBreak/>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111. Контроль за предоставлением муниципальной услуги осуществляется в соответствии с действующим законодательством.</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1"/>
        <w:rPr>
          <w:rFonts w:ascii="Calibri" w:hAnsi="Calibri" w:cs="Calibri"/>
        </w:rPr>
      </w:pPr>
      <w:r>
        <w:rPr>
          <w:rFonts w:ascii="Calibri" w:hAnsi="Calibri" w:cs="Calibri"/>
        </w:rPr>
        <w:t>Раздел V. ДОСУДЕБНЫЙ (ВНЕСУДЕБНЫЙ) ПОРЯДОК ОБЖАЛОВАНИЯ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 МУНИЦИПАЛЬНЫХ</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СЛУЖАЩИХ</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outlineLvl w:val="2"/>
        <w:rPr>
          <w:rFonts w:ascii="Calibri" w:hAnsi="Calibri" w:cs="Calibri"/>
        </w:rPr>
      </w:pPr>
      <w:r>
        <w:rPr>
          <w:rFonts w:ascii="Calibri" w:hAnsi="Calibri" w:cs="Calibri"/>
        </w:rPr>
        <w:t>Глава 31. ОБЖАЛОВАНИЕ РЕШЕНИЙ И ДЕЙСТВИЙ (БЕЗДЕЙСТВИЯ)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 А ТАКЖЕ ДОЛЖНОСТНЫХ ЛИЦУ</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114. Информацию о порядке подачи и рассмотрения жалобы заинтересованные лица могут получить:</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(указывается адрес сайта);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 Портале.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115. Заинтересованное лицо может обратиться с жалобой, в том числе в следующих случаях:</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нарушение срока регистрации </w:t>
      </w:r>
      <w:hyperlink w:anchor="Par623" w:history="1">
        <w:r>
          <w:rPr>
            <w:rFonts w:ascii="Calibri" w:hAnsi="Calibri" w:cs="Calibri"/>
            <w:color w:val="0000FF"/>
          </w:rPr>
          <w:t>заявления</w:t>
        </w:r>
      </w:hyperlink>
      <w:r>
        <w:rPr>
          <w:rFonts w:ascii="Calibri" w:hAnsi="Calibri" w:cs="Calibri"/>
        </w:rPr>
        <w:t xml:space="preserve"> заявителя о предоставлении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нарушение срока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116. Жалоба может быть подана в письменной форме на бумажном носителе, в электронной форме одним из следующих способов:</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 по адресу: (указывается адрес уполномоченного органа); телефон: _____, факс:_______;</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почтовой связи;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использованием информационно-телекоммуникационной сети "Интернет":</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электронная почта: (указывается адрес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официальный сайт уполномоченного органа: (указывается адрес сайта);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г) через МФЦ;</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 через Портал.</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117. Прием жалоб в письменной форме также осуществляется в месте предоставления муниципальной услуги (в месте, где заявитель подавал </w:t>
      </w:r>
      <w:hyperlink w:anchor="Par623" w:history="1">
        <w:r>
          <w:rPr>
            <w:rFonts w:ascii="Calibri" w:hAnsi="Calibri" w:cs="Calibri"/>
            <w:color w:val="0000FF"/>
          </w:rPr>
          <w:t>заявление</w:t>
        </w:r>
      </w:hyperlink>
      <w:r>
        <w:rPr>
          <w:rFonts w:ascii="Calibri" w:hAnsi="Calibri" w:cs="Calibri"/>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заявителей.</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118. Жалоба может быть подана при личном приеме заинтересованного лица. Прием заинтересованных лиц в уполномоченном органе осуществляет (указывается должностное лицо, осуществляющее прием), в случае его отсутствия - (указывается должностное лицо, осуществляющее прием).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119. Прием заинтересованных лиц (указывается должностное лицо, осуществляющее прием) проводится по предварительной записи, которая осуществляется по телефону: _________.</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120. При личном приеме обратившееся заинтересованное лицо предъявляет документ, удостоверяющий его личность.</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121. Жалоба должна содержать:</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уполномоченного органа, должностного лица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122. При рассмотрении жалобы:</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124. Порядок рассмотрения отдельных жалоб:</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w:t>
      </w:r>
      <w:r>
        <w:rPr>
          <w:rFonts w:ascii="Calibri" w:hAnsi="Calibri" w:cs="Calibri"/>
        </w:rPr>
        <w:lastRenderedPageBreak/>
        <w:t>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125. По результатам рассмотрения жалобы уполномоченный орган принимает одно из следующих решений:</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отказывает в удовлетворении жалобы.</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126. Не позднее дня, следующего за днем принятия решения, указанного в </w:t>
      </w:r>
      <w:hyperlink w:anchor="Par420" w:history="1">
        <w:r>
          <w:rPr>
            <w:rFonts w:ascii="Calibri" w:hAnsi="Calibri" w:cs="Calibri"/>
            <w:color w:val="0000FF"/>
          </w:rPr>
          <w:t>пункте 94</w:t>
        </w:r>
      </w:hyperlink>
      <w:r>
        <w:rPr>
          <w:rFonts w:ascii="Calibri" w:hAnsi="Calibri" w:cs="Calibri"/>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127. В ответе по результатам рассмотрения жалобы указываются: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и (если имеется) отчество заинтересованного лица, подавшего жалобу;</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принятое по жалобе решение;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128. Основаниями отказа в удовлетворении жалобы являются: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заинтересованного лица и по тому же предмету жалобы.</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129. Решение, принятое по результатам рассмотрения жалобы, может быть обжаловано в порядке, установленном законодательством.</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Pr>
          <w:rFonts w:ascii="Calibri" w:hAnsi="Calibri" w:cs="Calibri"/>
        </w:rPr>
        <w:lastRenderedPageBreak/>
        <w:t>полномочиями по рассмотрению жалоб, незамедлительно направляет имеющиеся материалы в органы прокуратуры.</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131. Способами информирования заинтересованных лиц о порядке подачи и рассмотрения жалобы являются:</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личное обращение заинтересованных лиц в уполномоченный орган;</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почтовой связи;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помощью средств электронной связи (направление письма на адрес электронной почты уполномоченного органа);</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г) с помощью телефонной и факсимильной связи.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right"/>
        <w:rPr>
          <w:rFonts w:ascii="Calibri" w:hAnsi="Calibri" w:cs="Calibri"/>
        </w:rPr>
      </w:pPr>
      <w:r>
        <w:rPr>
          <w:rFonts w:ascii="Calibri" w:hAnsi="Calibri" w:cs="Calibri"/>
        </w:rPr>
        <w:t>Начальник отдела архитектуры</w:t>
      </w:r>
    </w:p>
    <w:p w:rsidR="007A7798" w:rsidRDefault="007A7798" w:rsidP="007A7798">
      <w:pPr>
        <w:autoSpaceDE w:val="0"/>
        <w:autoSpaceDN w:val="0"/>
        <w:adjustRightInd w:val="0"/>
        <w:spacing w:after="0" w:line="240" w:lineRule="auto"/>
        <w:jc w:val="right"/>
        <w:rPr>
          <w:rFonts w:ascii="Calibri" w:hAnsi="Calibri" w:cs="Calibri"/>
        </w:rPr>
      </w:pPr>
      <w:r>
        <w:rPr>
          <w:rFonts w:ascii="Calibri" w:hAnsi="Calibri" w:cs="Calibri"/>
        </w:rPr>
        <w:t>и градостроительства</w:t>
      </w:r>
    </w:p>
    <w:p w:rsidR="007A7798" w:rsidRDefault="007A7798" w:rsidP="007A7798">
      <w:pPr>
        <w:autoSpaceDE w:val="0"/>
        <w:autoSpaceDN w:val="0"/>
        <w:adjustRightInd w:val="0"/>
        <w:spacing w:after="0" w:line="240" w:lineRule="auto"/>
        <w:jc w:val="right"/>
        <w:rPr>
          <w:rFonts w:ascii="Calibri" w:hAnsi="Calibri" w:cs="Calibri"/>
        </w:rPr>
      </w:pPr>
      <w:r>
        <w:rPr>
          <w:rFonts w:ascii="Calibri" w:hAnsi="Calibri" w:cs="Calibri"/>
        </w:rPr>
        <w:t>О.Г.УСОВ</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A7798" w:rsidRDefault="007A7798" w:rsidP="007A779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A7798" w:rsidRDefault="007A7798" w:rsidP="007A7798">
      <w:pPr>
        <w:autoSpaceDE w:val="0"/>
        <w:autoSpaceDN w:val="0"/>
        <w:adjustRightInd w:val="0"/>
        <w:spacing w:after="0" w:line="240" w:lineRule="auto"/>
        <w:jc w:val="right"/>
        <w:rPr>
          <w:rFonts w:ascii="Calibri" w:hAnsi="Calibri" w:cs="Calibri"/>
        </w:rPr>
      </w:pPr>
      <w:r>
        <w:rPr>
          <w:rFonts w:ascii="Calibri" w:hAnsi="Calibri" w:cs="Calibri"/>
        </w:rPr>
        <w:t>"Присвоение адреса объекту недвижимости"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rPr>
          <w:rFonts w:ascii="Calibri" w:hAnsi="Calibri" w:cs="Calibri"/>
        </w:rPr>
      </w:pPr>
      <w:bookmarkStart w:id="14" w:name="Par590"/>
      <w:bookmarkEnd w:id="14"/>
      <w:r>
        <w:rPr>
          <w:rFonts w:ascii="Calibri" w:hAnsi="Calibri" w:cs="Calibri"/>
        </w:rPr>
        <w:t>БЛОК-СХЕМА</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Прием заявления и документов, необходимых для предоставления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муниципальной услуги, подлежащих представлению заявителем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(не превышает 10 минут)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Формирование и направление межведомственных запросов в органы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(организации), участвующие в предоставлении муниципальной услуги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(1 рабочий день - формирование и направление запросов,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5 рабочих дней - предоставление ответа на запрос)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Принятие решения о предоставлении (об отказе в предоставлении)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муниципальной услуги и выдача результата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(18 рабочих дней со дня получения документов)              │</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A7798" w:rsidRDefault="007A7798" w:rsidP="007A779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A7798" w:rsidRDefault="007A7798" w:rsidP="007A7798">
      <w:pPr>
        <w:autoSpaceDE w:val="0"/>
        <w:autoSpaceDN w:val="0"/>
        <w:adjustRightInd w:val="0"/>
        <w:spacing w:after="0" w:line="240" w:lineRule="auto"/>
        <w:jc w:val="right"/>
        <w:rPr>
          <w:rFonts w:ascii="Calibri" w:hAnsi="Calibri" w:cs="Calibri"/>
        </w:rPr>
      </w:pPr>
      <w:r>
        <w:rPr>
          <w:rFonts w:ascii="Calibri" w:hAnsi="Calibri" w:cs="Calibri"/>
        </w:rPr>
        <w:lastRenderedPageBreak/>
        <w:t>"Присвоение адреса объекту недвижимости"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rPr>
          <w:rFonts w:ascii="Calibri" w:hAnsi="Calibri" w:cs="Calibri"/>
        </w:rPr>
      </w:pPr>
      <w:bookmarkStart w:id="15" w:name="Par623"/>
      <w:bookmarkEnd w:id="15"/>
      <w:r>
        <w:rPr>
          <w:rFonts w:ascii="Calibri" w:hAnsi="Calibri" w:cs="Calibri"/>
        </w:rPr>
        <w:t>ФОРМА ЗАЯВЛЕНИЯ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О ПРИСВОЕНИИ ОБЪЕКТУ АДРЕСАЦИИ АДРЕСА ИЛИ АННУЛИРОВАНИИ ЕГО</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АДРЕСА</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rPr>
          <w:rFonts w:ascii="Calibri" w:hAnsi="Calibri" w:cs="Calibri"/>
        </w:rPr>
        <w:sectPr w:rsidR="007A7798">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7A7798">
        <w:tc>
          <w:tcPr>
            <w:tcW w:w="6316" w:type="dxa"/>
            <w:gridSpan w:val="7"/>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331"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5"/>
              <w:rPr>
                <w:rFonts w:ascii="Calibri" w:hAnsi="Calibri" w:cs="Calibri"/>
              </w:rPr>
            </w:pPr>
            <w:r>
              <w:rPr>
                <w:rFonts w:ascii="Calibri" w:hAnsi="Calibri" w:cs="Calibri"/>
              </w:rPr>
              <w:t>Лист N ___</w:t>
            </w:r>
          </w:p>
        </w:tc>
        <w:tc>
          <w:tcPr>
            <w:tcW w:w="1992"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10"/>
              <w:rPr>
                <w:rFonts w:ascii="Calibri" w:hAnsi="Calibri" w:cs="Calibri"/>
              </w:rPr>
            </w:pPr>
            <w:r>
              <w:rPr>
                <w:rFonts w:ascii="Calibri" w:hAnsi="Calibri" w:cs="Calibri"/>
              </w:rPr>
              <w:t>Всего листов ___</w:t>
            </w:r>
          </w:p>
        </w:tc>
      </w:tr>
      <w:tr w:rsidR="007A7798">
        <w:tc>
          <w:tcPr>
            <w:tcW w:w="9639" w:type="dxa"/>
            <w:gridSpan w:val="11"/>
            <w:tcBorders>
              <w:top w:val="single" w:sz="4" w:space="0" w:color="auto"/>
              <w:bottom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1</w:t>
            </w:r>
          </w:p>
        </w:tc>
        <w:tc>
          <w:tcPr>
            <w:tcW w:w="3864" w:type="dxa"/>
            <w:gridSpan w:val="4"/>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2</w:t>
            </w:r>
          </w:p>
        </w:tc>
        <w:tc>
          <w:tcPr>
            <w:tcW w:w="4693" w:type="dxa"/>
            <w:gridSpan w:val="5"/>
            <w:vMerge w:val="restart"/>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Заявление принято</w:t>
            </w:r>
          </w:p>
          <w:p w:rsidR="007A7798" w:rsidRDefault="007A7798">
            <w:pPr>
              <w:autoSpaceDE w:val="0"/>
              <w:autoSpaceDN w:val="0"/>
              <w:adjustRightInd w:val="0"/>
              <w:spacing w:after="0" w:line="240" w:lineRule="auto"/>
              <w:rPr>
                <w:rFonts w:ascii="Calibri" w:hAnsi="Calibri" w:cs="Calibri"/>
              </w:rPr>
            </w:pPr>
            <w:r>
              <w:rPr>
                <w:rFonts w:ascii="Calibri" w:hAnsi="Calibri" w:cs="Calibri"/>
              </w:rPr>
              <w:t>регистрационный номер _______________</w:t>
            </w:r>
          </w:p>
          <w:p w:rsidR="007A7798" w:rsidRDefault="007A7798">
            <w:pPr>
              <w:autoSpaceDE w:val="0"/>
              <w:autoSpaceDN w:val="0"/>
              <w:adjustRightInd w:val="0"/>
              <w:spacing w:after="0" w:line="240" w:lineRule="auto"/>
              <w:rPr>
                <w:rFonts w:ascii="Calibri" w:hAnsi="Calibri" w:cs="Calibri"/>
              </w:rPr>
            </w:pPr>
            <w:r>
              <w:rPr>
                <w:rFonts w:ascii="Calibri" w:hAnsi="Calibri" w:cs="Calibri"/>
              </w:rPr>
              <w:t>количество листов заявления ___________</w:t>
            </w:r>
          </w:p>
          <w:p w:rsidR="007A7798" w:rsidRDefault="007A7798">
            <w:pPr>
              <w:autoSpaceDE w:val="0"/>
              <w:autoSpaceDN w:val="0"/>
              <w:adjustRightInd w:val="0"/>
              <w:spacing w:after="0" w:line="240" w:lineRule="auto"/>
              <w:rPr>
                <w:rFonts w:ascii="Calibri" w:hAnsi="Calibri" w:cs="Calibri"/>
              </w:rPr>
            </w:pPr>
            <w:r>
              <w:rPr>
                <w:rFonts w:ascii="Calibri" w:hAnsi="Calibri" w:cs="Calibri"/>
              </w:rPr>
              <w:t>количество прилагаемых документов ____,</w:t>
            </w:r>
          </w:p>
          <w:p w:rsidR="007A7798" w:rsidRDefault="007A7798">
            <w:pPr>
              <w:autoSpaceDE w:val="0"/>
              <w:autoSpaceDN w:val="0"/>
              <w:adjustRightInd w:val="0"/>
              <w:spacing w:after="0" w:line="240" w:lineRule="auto"/>
              <w:rPr>
                <w:rFonts w:ascii="Calibri" w:hAnsi="Calibri" w:cs="Calibri"/>
              </w:rPr>
            </w:pPr>
            <w:r>
              <w:rPr>
                <w:rFonts w:ascii="Calibri" w:hAnsi="Calibri" w:cs="Calibri"/>
              </w:rPr>
              <w:t>в том числе оригиналов ___, копий ____, количество листов в оригиналах ____, копиях ____</w:t>
            </w:r>
          </w:p>
          <w:p w:rsidR="007A7798" w:rsidRDefault="007A7798">
            <w:pPr>
              <w:autoSpaceDE w:val="0"/>
              <w:autoSpaceDN w:val="0"/>
              <w:adjustRightInd w:val="0"/>
              <w:spacing w:after="0" w:line="240" w:lineRule="auto"/>
              <w:rPr>
                <w:rFonts w:ascii="Calibri" w:hAnsi="Calibri" w:cs="Calibri"/>
              </w:rPr>
            </w:pPr>
            <w:r>
              <w:rPr>
                <w:rFonts w:ascii="Calibri" w:hAnsi="Calibri" w:cs="Calibri"/>
              </w:rPr>
              <w:t>Ф.И.О. должностного лица ________________</w:t>
            </w:r>
          </w:p>
          <w:p w:rsidR="007A7798" w:rsidRDefault="007A7798">
            <w:pPr>
              <w:autoSpaceDE w:val="0"/>
              <w:autoSpaceDN w:val="0"/>
              <w:adjustRightInd w:val="0"/>
              <w:spacing w:after="0" w:line="240" w:lineRule="auto"/>
              <w:rPr>
                <w:rFonts w:ascii="Calibri" w:hAnsi="Calibri" w:cs="Calibri"/>
              </w:rPr>
            </w:pPr>
            <w:r>
              <w:rPr>
                <w:rFonts w:ascii="Calibri" w:hAnsi="Calibri" w:cs="Calibri"/>
              </w:rPr>
              <w:t>подпись должностного лица ____________</w:t>
            </w:r>
          </w:p>
        </w:tc>
      </w:tr>
      <w:tr w:rsidR="007A7798">
        <w:trPr>
          <w:trHeight w:val="269"/>
        </w:trPr>
        <w:tc>
          <w:tcPr>
            <w:tcW w:w="550"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vMerge w:val="restart"/>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в ---------------------------------------</w:t>
            </w:r>
          </w:p>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(наименование органа местного самоуправления, органа</w:t>
            </w:r>
          </w:p>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______________________________</w:t>
            </w:r>
          </w:p>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693" w:type="dxa"/>
            <w:gridSpan w:val="5"/>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r>
      <w:tr w:rsidR="007A7798">
        <w:tc>
          <w:tcPr>
            <w:tcW w:w="550"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3864" w:type="dxa"/>
            <w:gridSpan w:val="4"/>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5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693" w:type="dxa"/>
            <w:gridSpan w:val="5"/>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дата "__" ____________ ____ г.</w:t>
            </w:r>
          </w:p>
        </w:tc>
      </w:tr>
      <w:tr w:rsidR="007A7798">
        <w:tc>
          <w:tcPr>
            <w:tcW w:w="550"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3.1</w:t>
            </w:r>
          </w:p>
        </w:tc>
        <w:tc>
          <w:tcPr>
            <w:tcW w:w="9089"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Прошу в отношении объекта адресации:</w:t>
            </w:r>
          </w:p>
        </w:tc>
      </w:tr>
      <w:tr w:rsidR="007A7798">
        <w:tc>
          <w:tcPr>
            <w:tcW w:w="550"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089"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Вид:</w:t>
            </w:r>
          </w:p>
        </w:tc>
      </w:tr>
      <w:tr w:rsidR="007A7798">
        <w:tc>
          <w:tcPr>
            <w:tcW w:w="550"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7" w:type="dxa"/>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03" w:type="dxa"/>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Земельный участок</w:t>
            </w:r>
          </w:p>
        </w:tc>
        <w:tc>
          <w:tcPr>
            <w:tcW w:w="420" w:type="dxa"/>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752" w:type="dxa"/>
            <w:gridSpan w:val="4"/>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Объект незавершенного строительства</w:t>
            </w:r>
          </w:p>
        </w:tc>
      </w:tr>
      <w:tr w:rsidR="007A7798">
        <w:tc>
          <w:tcPr>
            <w:tcW w:w="550"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7" w:type="dxa"/>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03" w:type="dxa"/>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0" w:type="dxa"/>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752" w:type="dxa"/>
            <w:gridSpan w:val="4"/>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42" w:type="dxa"/>
            <w:gridSpan w:val="2"/>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7" w:type="dxa"/>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03" w:type="dxa"/>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Здание</w:t>
            </w:r>
          </w:p>
        </w:tc>
        <w:tc>
          <w:tcPr>
            <w:tcW w:w="420" w:type="dxa"/>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752" w:type="dxa"/>
            <w:gridSpan w:val="4"/>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42" w:type="dxa"/>
            <w:gridSpan w:val="2"/>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7" w:type="dxa"/>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03" w:type="dxa"/>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0" w:type="dxa"/>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752" w:type="dxa"/>
            <w:gridSpan w:val="4"/>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42" w:type="dxa"/>
            <w:gridSpan w:val="2"/>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val="restart"/>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3.2</w:t>
            </w:r>
          </w:p>
        </w:tc>
        <w:tc>
          <w:tcPr>
            <w:tcW w:w="9089"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Присвоить адрес</w:t>
            </w: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089"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В связи с:</w:t>
            </w: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7"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52" w:type="dxa"/>
            <w:gridSpan w:val="9"/>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Образованием земельного участка(ов) из земель, находящихся в государственной или муниципальной собственности</w:t>
            </w: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25"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25"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089"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Образованием земельного участка(ов) путем раздела земельного участка</w:t>
            </w: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Адрес земельного участка, раздел которого осуществляется</w:t>
            </w: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25"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25"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7"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52" w:type="dxa"/>
            <w:gridSpan w:val="9"/>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Образованием земельного участка путем объединения земельных участков</w:t>
            </w: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 xml:space="preserve">Кадастровый номер объединяемого земельного участка </w:t>
            </w:r>
            <w:hyperlink w:anchor="Par1146" w:history="1">
              <w:r>
                <w:rPr>
                  <w:rFonts w:ascii="Calibri" w:hAnsi="Calibri" w:cs="Calibri"/>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 xml:space="preserve">Адрес объединяемого земельного участка </w:t>
            </w:r>
            <w:hyperlink w:anchor="Par1146" w:history="1">
              <w:r>
                <w:rPr>
                  <w:rFonts w:ascii="Calibri" w:hAnsi="Calibri" w:cs="Calibri"/>
                  <w:color w:val="0000FF"/>
                </w:rPr>
                <w:t>&lt;1&gt;</w:t>
              </w:r>
            </w:hyperlink>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25"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64" w:type="dxa"/>
            <w:gridSpan w:val="4"/>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25"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bl>
    <w:p w:rsidR="007A7798" w:rsidRDefault="007A7798" w:rsidP="007A779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7A7798">
        <w:tc>
          <w:tcPr>
            <w:tcW w:w="6316"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33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5"/>
              <w:rPr>
                <w:rFonts w:ascii="Calibri" w:hAnsi="Calibri" w:cs="Calibri"/>
              </w:rPr>
            </w:pPr>
            <w:r>
              <w:rPr>
                <w:rFonts w:ascii="Calibri" w:hAnsi="Calibri" w:cs="Calibri"/>
              </w:rPr>
              <w:t>Лист N ___</w:t>
            </w:r>
          </w:p>
        </w:tc>
        <w:tc>
          <w:tcPr>
            <w:tcW w:w="1992"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10"/>
              <w:rPr>
                <w:rFonts w:ascii="Calibri" w:hAnsi="Calibri" w:cs="Calibri"/>
              </w:rPr>
            </w:pPr>
            <w:r>
              <w:rPr>
                <w:rFonts w:ascii="Calibri" w:hAnsi="Calibri" w:cs="Calibri"/>
              </w:rPr>
              <w:t>Всего листов ___</w:t>
            </w:r>
          </w:p>
        </w:tc>
      </w:tr>
      <w:tr w:rsidR="007A7798">
        <w:tc>
          <w:tcPr>
            <w:tcW w:w="9639" w:type="dxa"/>
            <w:gridSpan w:val="6"/>
            <w:tcBorders>
              <w:top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val="restart"/>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4"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83"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Образованием земельного участка(ов) путем выдела из земельного участка</w:t>
            </w: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Адрес земельного участка, из которого осуществляется выдел</w:t>
            </w: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4"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83"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Образованием земельного участка(ов) путем перераспределения земельных участков</w:t>
            </w: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Количество земельных участков, которые перераспределяются</w:t>
            </w: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3850"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 xml:space="preserve">Кадастровый номер земельного участка, который перераспределяется </w:t>
            </w:r>
            <w:hyperlink w:anchor="Par1147" w:history="1">
              <w:r>
                <w:rPr>
                  <w:rFonts w:ascii="Calibri" w:hAnsi="Calibri" w:cs="Calibri"/>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 xml:space="preserve">Адрес земельного участка, который перераспределяется </w:t>
            </w:r>
            <w:hyperlink w:anchor="Par1147" w:history="1">
              <w:r>
                <w:rPr>
                  <w:rFonts w:ascii="Calibri" w:hAnsi="Calibri" w:cs="Calibri"/>
                  <w:color w:val="0000FF"/>
                </w:rPr>
                <w:t>&lt;2&gt;</w:t>
              </w:r>
            </w:hyperlink>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4"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83"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Строительством, реконструкцией здания, сооружения</w:t>
            </w: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Адрес земельного участка, на котором осуществляется строительство (реконструкция)</w:t>
            </w: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4"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83"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7"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Адрес земельного участка, на котором осуществляется строительство (реконструкция)</w:t>
            </w: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4"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83"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Переводом жилого помещения в нежилое помещение и нежилого помещения в жилое помещение</w:t>
            </w: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Адрес помещения</w:t>
            </w: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3850" w:type="dxa"/>
            <w:gridSpan w:val="2"/>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22"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850" w:type="dxa"/>
            <w:gridSpan w:val="2"/>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26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bl>
    <w:p w:rsidR="007A7798" w:rsidRDefault="007A7798" w:rsidP="007A779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7A7798">
        <w:tc>
          <w:tcPr>
            <w:tcW w:w="6316" w:type="dxa"/>
            <w:gridSpan w:val="9"/>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5"/>
              <w:rPr>
                <w:rFonts w:ascii="Calibri" w:hAnsi="Calibri" w:cs="Calibri"/>
              </w:rPr>
            </w:pPr>
            <w:r>
              <w:rPr>
                <w:rFonts w:ascii="Calibri" w:hAnsi="Calibri" w:cs="Calibri"/>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10"/>
              <w:rPr>
                <w:rFonts w:ascii="Calibri" w:hAnsi="Calibri" w:cs="Calibri"/>
              </w:rPr>
            </w:pPr>
            <w:r>
              <w:rPr>
                <w:rFonts w:ascii="Calibri" w:hAnsi="Calibri" w:cs="Calibri"/>
              </w:rPr>
              <w:t>Всего листов ___</w:t>
            </w:r>
          </w:p>
        </w:tc>
      </w:tr>
      <w:tr w:rsidR="007A7798">
        <w:tc>
          <w:tcPr>
            <w:tcW w:w="9639" w:type="dxa"/>
            <w:gridSpan w:val="13"/>
            <w:tcBorders>
              <w:top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val="restart"/>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63" w:type="dxa"/>
            <w:gridSpan w:val="11"/>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Образованием помещения(ий) в здании, сооружении путем раздела здания, сооружения</w:t>
            </w: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6"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4"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165"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6"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4"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165"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Адрес здания, сооружения</w:t>
            </w: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63" w:type="dxa"/>
            <w:gridSpan w:val="11"/>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Образованием помещения(ий) в здании, сооружении путем раздела помещения</w:t>
            </w: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079"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 xml:space="preserve">Назначение помещения (жилое (нежилое) помещение) </w:t>
            </w:r>
            <w:hyperlink w:anchor="Par1148" w:history="1">
              <w:r>
                <w:rPr>
                  <w:rFonts w:ascii="Calibri" w:hAnsi="Calibri" w:cs="Calibri"/>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 xml:space="preserve">Вид помещения </w:t>
            </w:r>
            <w:hyperlink w:anchor="Par1148" w:history="1">
              <w:r>
                <w:rPr>
                  <w:rFonts w:ascii="Calibri" w:hAnsi="Calibri" w:cs="Calibri"/>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 xml:space="preserve">Количество помещений </w:t>
            </w:r>
            <w:hyperlink w:anchor="Par1148" w:history="1">
              <w:r>
                <w:rPr>
                  <w:rFonts w:ascii="Calibri" w:hAnsi="Calibri" w:cs="Calibri"/>
                  <w:color w:val="0000FF"/>
                </w:rPr>
                <w:t>&lt;3&gt;</w:t>
              </w:r>
            </w:hyperlink>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3079"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024"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986"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Адрес помещения, раздел которого осуществляется</w:t>
            </w: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63" w:type="dxa"/>
            <w:gridSpan w:val="11"/>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Образованием помещения в здании, сооружении путем объединения помещений в здании, сооружении</w:t>
            </w: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4"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468"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80"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Образование нежилого помещения</w:t>
            </w: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369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 xml:space="preserve">Кадастровый номер объединяемого помещения </w:t>
            </w:r>
            <w:hyperlink w:anchor="Par1149" w:history="1">
              <w:r>
                <w:rPr>
                  <w:rFonts w:ascii="Calibri" w:hAnsi="Calibri" w:cs="Calibri"/>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 xml:space="preserve">Адрес объединяемого помещения </w:t>
            </w:r>
            <w:hyperlink w:anchor="Par1149" w:history="1">
              <w:r>
                <w:rPr>
                  <w:rFonts w:ascii="Calibri" w:hAnsi="Calibri" w:cs="Calibri"/>
                  <w:color w:val="0000FF"/>
                </w:rPr>
                <w:t>&lt;4&gt;</w:t>
              </w:r>
            </w:hyperlink>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63" w:type="dxa"/>
            <w:gridSpan w:val="11"/>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Образованием помещения в здании, сооружении путем переустройства и (или) перепланировки мест общего пользования</w:t>
            </w: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4"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468"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80"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Образование нежилого помещения</w:t>
            </w: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369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Адрес здания, сооружения</w:t>
            </w: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0" w:type="dxa"/>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94" w:type="dxa"/>
            <w:gridSpan w:val="4"/>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395"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bl>
    <w:p w:rsidR="007A7798" w:rsidRDefault="007A7798" w:rsidP="007A779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7A7798">
        <w:tc>
          <w:tcPr>
            <w:tcW w:w="6316"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33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5"/>
              <w:rPr>
                <w:rFonts w:ascii="Calibri" w:hAnsi="Calibri" w:cs="Calibri"/>
              </w:rPr>
            </w:pPr>
            <w:r>
              <w:rPr>
                <w:rFonts w:ascii="Calibri" w:hAnsi="Calibri" w:cs="Calibri"/>
              </w:rPr>
              <w:t>Лист N ___</w:t>
            </w:r>
          </w:p>
        </w:tc>
        <w:tc>
          <w:tcPr>
            <w:tcW w:w="1992"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10"/>
              <w:rPr>
                <w:rFonts w:ascii="Calibri" w:hAnsi="Calibri" w:cs="Calibri"/>
              </w:rPr>
            </w:pPr>
            <w:r>
              <w:rPr>
                <w:rFonts w:ascii="Calibri" w:hAnsi="Calibri" w:cs="Calibri"/>
              </w:rPr>
              <w:t>Всего листов ___</w:t>
            </w:r>
          </w:p>
        </w:tc>
      </w:tr>
      <w:tr w:rsidR="007A7798">
        <w:tc>
          <w:tcPr>
            <w:tcW w:w="6316" w:type="dxa"/>
            <w:gridSpan w:val="4"/>
            <w:tcBorders>
              <w:top w:val="single" w:sz="4" w:space="0" w:color="auto"/>
              <w:bottom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331" w:type="dxa"/>
            <w:tcBorders>
              <w:top w:val="single" w:sz="4" w:space="0" w:color="auto"/>
              <w:bottom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992" w:type="dxa"/>
            <w:tcBorders>
              <w:top w:val="single" w:sz="4" w:space="0" w:color="auto"/>
              <w:bottom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3.3</w:t>
            </w:r>
          </w:p>
        </w:tc>
        <w:tc>
          <w:tcPr>
            <w:tcW w:w="9101"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Аннулировать адрес объекта адресации:</w:t>
            </w: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10"/>
              <w:rPr>
                <w:rFonts w:ascii="Calibri" w:hAnsi="Calibri" w:cs="Calibri"/>
              </w:rPr>
            </w:pPr>
            <w:r>
              <w:rPr>
                <w:rFonts w:ascii="Calibri" w:hAnsi="Calibri" w:cs="Calibri"/>
              </w:rPr>
              <w:t xml:space="preserve">Наименование муниципального района, городского округа или внутригородской территории (для </w:t>
            </w:r>
            <w:r>
              <w:rPr>
                <w:rFonts w:ascii="Calibri" w:hAnsi="Calibri" w:cs="Calibri"/>
              </w:rPr>
              <w:lastRenderedPageBreak/>
              <w:t>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1"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В связи с:</w:t>
            </w: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69"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Прекращением существования объекта адресации</w:t>
            </w: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69"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 xml:space="preserve">Отказом в осуществлении кадастрового учета объекта адресации по основаниям, указанным в </w:t>
            </w:r>
            <w:hyperlink r:id="rId28" w:history="1">
              <w:r>
                <w:rPr>
                  <w:rFonts w:ascii="Calibri" w:hAnsi="Calibri" w:cs="Calibri"/>
                  <w:color w:val="0000FF"/>
                </w:rPr>
                <w:t>пунктах 1</w:t>
              </w:r>
            </w:hyperlink>
            <w:r>
              <w:rPr>
                <w:rFonts w:ascii="Calibri" w:hAnsi="Calibri" w:cs="Calibri"/>
              </w:rPr>
              <w:t xml:space="preserve"> и </w:t>
            </w:r>
            <w:hyperlink r:id="rId29" w:history="1">
              <w:r>
                <w:rPr>
                  <w:rFonts w:ascii="Calibri" w:hAnsi="Calibri" w:cs="Calibri"/>
                  <w:color w:val="0000FF"/>
                </w:rPr>
                <w:t>3 части 2 статьи 27</w:t>
              </w:r>
            </w:hyperlink>
            <w:r>
              <w:rPr>
                <w:rFonts w:ascii="Calibri" w:hAnsi="Calibri" w:cs="Calibri"/>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69"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Присвоением объекту адресации нового адреса</w:t>
            </w: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7" w:type="dxa"/>
            <w:gridSpan w:val="2"/>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41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bl>
    <w:p w:rsidR="007A7798" w:rsidRDefault="007A7798" w:rsidP="007A779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7A7798">
        <w:tc>
          <w:tcPr>
            <w:tcW w:w="6316" w:type="dxa"/>
            <w:gridSpan w:val="11"/>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5"/>
              <w:rPr>
                <w:rFonts w:ascii="Calibri" w:hAnsi="Calibri" w:cs="Calibri"/>
              </w:rPr>
            </w:pPr>
            <w:r>
              <w:rPr>
                <w:rFonts w:ascii="Calibri" w:hAnsi="Calibri" w:cs="Calibri"/>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10"/>
              <w:rPr>
                <w:rFonts w:ascii="Calibri" w:hAnsi="Calibri" w:cs="Calibri"/>
              </w:rPr>
            </w:pPr>
            <w:r>
              <w:rPr>
                <w:rFonts w:ascii="Calibri" w:hAnsi="Calibri" w:cs="Calibri"/>
              </w:rPr>
              <w:t>Всего листов ___</w:t>
            </w:r>
          </w:p>
        </w:tc>
      </w:tr>
      <w:tr w:rsidR="007A7798">
        <w:tc>
          <w:tcPr>
            <w:tcW w:w="9639" w:type="dxa"/>
            <w:gridSpan w:val="15"/>
            <w:tcBorders>
              <w:top w:val="single" w:sz="4" w:space="0" w:color="auto"/>
              <w:bottom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val="restart"/>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4</w:t>
            </w:r>
          </w:p>
        </w:tc>
        <w:tc>
          <w:tcPr>
            <w:tcW w:w="9081" w:type="dxa"/>
            <w:gridSpan w:val="1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Собственник объекта адресации или лицо, обладающее иным вещным правом на объект адресации</w:t>
            </w:r>
          </w:p>
        </w:tc>
      </w:tr>
      <w:tr w:rsidR="007A7798">
        <w:tc>
          <w:tcPr>
            <w:tcW w:w="558"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21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физическое лицо:</w:t>
            </w:r>
          </w:p>
        </w:tc>
      </w:tr>
      <w:tr w:rsidR="007A7798">
        <w:tc>
          <w:tcPr>
            <w:tcW w:w="558" w:type="dxa"/>
            <w:vMerge w:val="restart"/>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val="restart"/>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ИНН (при наличии):</w:t>
            </w: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46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066"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240"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442"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вид:</w:t>
            </w:r>
          </w:p>
        </w:tc>
        <w:tc>
          <w:tcPr>
            <w:tcW w:w="2240"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серия:</w:t>
            </w:r>
          </w:p>
        </w:tc>
        <w:tc>
          <w:tcPr>
            <w:tcW w:w="1442"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номер:</w:t>
            </w: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464" w:type="dxa"/>
            <w:gridSpan w:val="3"/>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066"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240"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442"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464" w:type="dxa"/>
            <w:gridSpan w:val="3"/>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066"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кем выдан:</w:t>
            </w: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464" w:type="dxa"/>
            <w:gridSpan w:val="3"/>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464" w:type="dxa"/>
            <w:gridSpan w:val="3"/>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066" w:type="dxa"/>
            <w:gridSpan w:val="4"/>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682"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 (при наличии):</w:t>
            </w: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46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46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94" w:type="dxa"/>
            <w:gridSpan w:val="6"/>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54" w:type="dxa"/>
            <w:gridSpan w:val="3"/>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21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юридическое лицо, в том числе орган государственной власти, иной государственный орган, орган местного самоуправления:</w:t>
            </w:r>
          </w:p>
        </w:tc>
      </w:tr>
      <w:tr w:rsidR="007A7798">
        <w:tc>
          <w:tcPr>
            <w:tcW w:w="558" w:type="dxa"/>
            <w:vMerge w:val="restart"/>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val="restart"/>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614" w:type="dxa"/>
            <w:gridSpan w:val="4"/>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598"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518"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КПП (для российского юридического лица):</w:t>
            </w: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3518"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694"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61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номер регистрации (для иностранного юридического лица):</w:t>
            </w: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61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61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744" w:type="dxa"/>
            <w:gridSpan w:val="5"/>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54" w:type="dxa"/>
            <w:gridSpan w:val="3"/>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61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 (при наличии):</w:t>
            </w: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61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61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744" w:type="dxa"/>
            <w:gridSpan w:val="5"/>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54" w:type="dxa"/>
            <w:gridSpan w:val="3"/>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21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Вещное право на объект адресации:</w:t>
            </w:r>
          </w:p>
        </w:tc>
      </w:tr>
      <w:tr w:rsidR="007A7798">
        <w:tc>
          <w:tcPr>
            <w:tcW w:w="558"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19"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7793" w:type="dxa"/>
            <w:gridSpan w:val="11"/>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право собственности</w:t>
            </w:r>
          </w:p>
        </w:tc>
      </w:tr>
      <w:tr w:rsidR="007A7798">
        <w:tc>
          <w:tcPr>
            <w:tcW w:w="558"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19"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7793" w:type="dxa"/>
            <w:gridSpan w:val="11"/>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право хозяйственного ведения имуществом на объект адресации</w:t>
            </w:r>
          </w:p>
        </w:tc>
      </w:tr>
      <w:tr w:rsidR="007A7798">
        <w:tc>
          <w:tcPr>
            <w:tcW w:w="558"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19"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7793" w:type="dxa"/>
            <w:gridSpan w:val="11"/>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право оперативного управления имуществом на объект адресации</w:t>
            </w:r>
          </w:p>
        </w:tc>
      </w:tr>
      <w:tr w:rsidR="007A7798">
        <w:tc>
          <w:tcPr>
            <w:tcW w:w="558"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19"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7793" w:type="dxa"/>
            <w:gridSpan w:val="11"/>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право пожизненно наследуемого владения земельным участком</w:t>
            </w:r>
          </w:p>
        </w:tc>
      </w:tr>
      <w:tr w:rsidR="007A7798">
        <w:tc>
          <w:tcPr>
            <w:tcW w:w="558" w:type="dxa"/>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19"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7793" w:type="dxa"/>
            <w:gridSpan w:val="11"/>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право постоянного (бессрочного) пользования земельным участком</w:t>
            </w:r>
          </w:p>
        </w:tc>
      </w:tr>
      <w:tr w:rsidR="007A7798">
        <w:tc>
          <w:tcPr>
            <w:tcW w:w="558" w:type="dxa"/>
            <w:vMerge w:val="restart"/>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5</w:t>
            </w:r>
          </w:p>
        </w:tc>
        <w:tc>
          <w:tcPr>
            <w:tcW w:w="9081" w:type="dxa"/>
            <w:gridSpan w:val="1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A7798">
        <w:tc>
          <w:tcPr>
            <w:tcW w:w="558"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583"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Лично</w:t>
            </w:r>
          </w:p>
        </w:tc>
        <w:tc>
          <w:tcPr>
            <w:tcW w:w="356"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694"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В многофункциональном центре</w:t>
            </w:r>
          </w:p>
        </w:tc>
      </w:tr>
      <w:tr w:rsidR="007A7798">
        <w:tc>
          <w:tcPr>
            <w:tcW w:w="558" w:type="dxa"/>
            <w:vMerge w:val="restart"/>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583" w:type="dxa"/>
            <w:gridSpan w:val="6"/>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050" w:type="dxa"/>
            <w:gridSpan w:val="7"/>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33" w:type="dxa"/>
            <w:gridSpan w:val="1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A7798">
        <w:tc>
          <w:tcPr>
            <w:tcW w:w="558"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33" w:type="dxa"/>
            <w:gridSpan w:val="1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В личном кабинете федеральной информационной адресной системы</w:t>
            </w:r>
          </w:p>
        </w:tc>
      </w:tr>
      <w:tr w:rsidR="007A7798">
        <w:tc>
          <w:tcPr>
            <w:tcW w:w="558" w:type="dxa"/>
            <w:vMerge w:val="restart"/>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10"/>
              <w:rPr>
                <w:rFonts w:ascii="Calibri" w:hAnsi="Calibri" w:cs="Calibri"/>
              </w:rPr>
            </w:pPr>
            <w:r>
              <w:rPr>
                <w:rFonts w:ascii="Calibri" w:hAnsi="Calibri" w:cs="Calibri"/>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583" w:type="dxa"/>
            <w:gridSpan w:val="6"/>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050" w:type="dxa"/>
            <w:gridSpan w:val="7"/>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val="restart"/>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Расписку в получении документов прошу:</w:t>
            </w:r>
          </w:p>
        </w:tc>
      </w:tr>
      <w:tr w:rsidR="007A7798">
        <w:tc>
          <w:tcPr>
            <w:tcW w:w="558"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616"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Расписка получена: ___________________________________</w:t>
            </w:r>
          </w:p>
          <w:p w:rsidR="007A7798" w:rsidRDefault="007A7798">
            <w:pPr>
              <w:autoSpaceDE w:val="0"/>
              <w:autoSpaceDN w:val="0"/>
              <w:adjustRightInd w:val="0"/>
              <w:spacing w:after="0" w:line="240" w:lineRule="auto"/>
              <w:ind w:left="3005"/>
              <w:rPr>
                <w:rFonts w:ascii="Calibri" w:hAnsi="Calibri" w:cs="Calibri"/>
              </w:rPr>
            </w:pPr>
            <w:r>
              <w:rPr>
                <w:rFonts w:ascii="Calibri" w:hAnsi="Calibri" w:cs="Calibri"/>
              </w:rPr>
              <w:t>(подпись заявителя)</w:t>
            </w:r>
          </w:p>
        </w:tc>
      </w:tr>
      <w:tr w:rsidR="007A7798">
        <w:tc>
          <w:tcPr>
            <w:tcW w:w="558" w:type="dxa"/>
            <w:vMerge w:val="restart"/>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583" w:type="dxa"/>
            <w:gridSpan w:val="6"/>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050" w:type="dxa"/>
            <w:gridSpan w:val="7"/>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58"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48"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33" w:type="dxa"/>
            <w:gridSpan w:val="1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Не направлять</w:t>
            </w:r>
          </w:p>
        </w:tc>
      </w:tr>
    </w:tbl>
    <w:p w:rsidR="007A7798" w:rsidRDefault="007A7798" w:rsidP="007A779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7A7798">
        <w:tc>
          <w:tcPr>
            <w:tcW w:w="6316" w:type="dxa"/>
            <w:gridSpan w:val="9"/>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5"/>
              <w:rPr>
                <w:rFonts w:ascii="Calibri" w:hAnsi="Calibri" w:cs="Calibri"/>
              </w:rPr>
            </w:pPr>
            <w:r>
              <w:rPr>
                <w:rFonts w:ascii="Calibri" w:hAnsi="Calibri" w:cs="Calibri"/>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10"/>
              <w:rPr>
                <w:rFonts w:ascii="Calibri" w:hAnsi="Calibri" w:cs="Calibri"/>
              </w:rPr>
            </w:pPr>
            <w:r>
              <w:rPr>
                <w:rFonts w:ascii="Calibri" w:hAnsi="Calibri" w:cs="Calibri"/>
              </w:rPr>
              <w:t>Всего листов ___</w:t>
            </w:r>
          </w:p>
        </w:tc>
      </w:tr>
      <w:tr w:rsidR="007A7798">
        <w:tc>
          <w:tcPr>
            <w:tcW w:w="9639" w:type="dxa"/>
            <w:gridSpan w:val="13"/>
            <w:tcBorders>
              <w:top w:val="single" w:sz="4" w:space="0" w:color="auto"/>
              <w:bottom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val="restart"/>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7</w:t>
            </w: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Заявитель:</w:t>
            </w:r>
          </w:p>
        </w:tc>
      </w:tr>
      <w:tr w:rsidR="007A7798">
        <w:tc>
          <w:tcPr>
            <w:tcW w:w="537" w:type="dxa"/>
            <w:vMerge/>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70" w:type="dxa"/>
            <w:gridSpan w:val="11"/>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Собственник объекта адресации или лицо, обладающее иным вещным правом на объект адресации</w:t>
            </w:r>
          </w:p>
        </w:tc>
      </w:tr>
      <w:tr w:rsidR="007A7798">
        <w:tc>
          <w:tcPr>
            <w:tcW w:w="537"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670" w:type="dxa"/>
            <w:gridSpan w:val="11"/>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Представитель собственника объекта адресации или лица, обладающего иным вещным правом на объект адресации</w:t>
            </w:r>
          </w:p>
        </w:tc>
      </w:tr>
      <w:tr w:rsidR="007A7798">
        <w:tc>
          <w:tcPr>
            <w:tcW w:w="537" w:type="dxa"/>
            <w:vMerge w:val="restart"/>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265"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физическое лицо:</w:t>
            </w: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ИНН (при наличии):</w:t>
            </w: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03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230"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48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20"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вид:</w:t>
            </w:r>
          </w:p>
        </w:tc>
        <w:tc>
          <w:tcPr>
            <w:tcW w:w="2230"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серия:</w:t>
            </w:r>
          </w:p>
        </w:tc>
        <w:tc>
          <w:tcPr>
            <w:tcW w:w="148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номер:</w:t>
            </w: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520"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03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230"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481"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20"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034"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кем выдан:</w:t>
            </w: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520"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20"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034" w:type="dxa"/>
            <w:gridSpan w:val="4"/>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711"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 (при наличии):</w:t>
            </w: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68" w:type="dxa"/>
            <w:gridSpan w:val="6"/>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77" w:type="dxa"/>
            <w:gridSpan w:val="3"/>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265"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наименование и реквизиты документа, подтверждающего полномочия представителя:</w:t>
            </w: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265"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265"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265"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r>
              <w:rPr>
                <w:rFonts w:ascii="Calibri" w:hAnsi="Calibri" w:cs="Calibri"/>
              </w:rPr>
              <w:t>юридическое лицо, в том числе орган государственной власти, иной государственный орган, орган местного самоуправления:</w:t>
            </w: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firstLine="5"/>
              <w:rPr>
                <w:rFonts w:ascii="Calibri" w:hAnsi="Calibri" w:cs="Calibri"/>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684" w:type="dxa"/>
            <w:gridSpan w:val="2"/>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5581" w:type="dxa"/>
            <w:gridSpan w:val="8"/>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3533"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ИНН (для российского юридического лица):</w:t>
            </w: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3533"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732" w:type="dxa"/>
            <w:gridSpan w:val="7"/>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684"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номер регистрации (для иностранного юридического лица):</w:t>
            </w: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684"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684"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704" w:type="dxa"/>
            <w:gridSpan w:val="5"/>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77" w:type="dxa"/>
            <w:gridSpan w:val="3"/>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 (при наличии):</w:t>
            </w: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p>
        </w:tc>
        <w:tc>
          <w:tcPr>
            <w:tcW w:w="2684"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684"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704" w:type="dxa"/>
            <w:gridSpan w:val="5"/>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877" w:type="dxa"/>
            <w:gridSpan w:val="3"/>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265"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наименование и реквизиты документа, подтверждающего полномочия представителя:</w:t>
            </w: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265"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32"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05"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8265" w:type="dxa"/>
            <w:gridSpan w:val="10"/>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8</w:t>
            </w: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Документы, прилагаемые к заявлению:</w:t>
            </w: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820"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Копия в количестве ___ экз., на ___ л.</w:t>
            </w: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820"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Копия в количестве ___ экз., на ___ л.</w:t>
            </w: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4820"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Копия в количестве ___ экз., на ___ л.</w:t>
            </w:r>
          </w:p>
        </w:tc>
      </w:tr>
      <w:tr w:rsidR="007A7798">
        <w:tc>
          <w:tcPr>
            <w:tcW w:w="537" w:type="dxa"/>
            <w:vMerge w:val="restart"/>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9</w:t>
            </w: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Примечание:</w:t>
            </w: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vMerge/>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1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bl>
    <w:p w:rsidR="007A7798" w:rsidRDefault="007A7798" w:rsidP="007A779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7A7798">
        <w:tc>
          <w:tcPr>
            <w:tcW w:w="6284" w:type="dxa"/>
            <w:gridSpan w:val="3"/>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363"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5"/>
              <w:rPr>
                <w:rFonts w:ascii="Calibri" w:hAnsi="Calibri" w:cs="Calibri"/>
              </w:rPr>
            </w:pPr>
            <w:r>
              <w:rPr>
                <w:rFonts w:ascii="Calibri" w:hAnsi="Calibri" w:cs="Calibri"/>
              </w:rPr>
              <w:t>Лист N ___</w:t>
            </w:r>
          </w:p>
        </w:tc>
        <w:tc>
          <w:tcPr>
            <w:tcW w:w="1992"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ind w:left="10"/>
              <w:rPr>
                <w:rFonts w:ascii="Calibri" w:hAnsi="Calibri" w:cs="Calibri"/>
              </w:rPr>
            </w:pPr>
            <w:r>
              <w:rPr>
                <w:rFonts w:ascii="Calibri" w:hAnsi="Calibri" w:cs="Calibri"/>
              </w:rPr>
              <w:t>Всего листов ___</w:t>
            </w:r>
          </w:p>
        </w:tc>
      </w:tr>
      <w:tr w:rsidR="007A7798">
        <w:tc>
          <w:tcPr>
            <w:tcW w:w="6284" w:type="dxa"/>
            <w:gridSpan w:val="3"/>
            <w:tcBorders>
              <w:top w:val="single" w:sz="4" w:space="0" w:color="auto"/>
              <w:bottom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363" w:type="dxa"/>
            <w:tcBorders>
              <w:top w:val="single" w:sz="4" w:space="0" w:color="auto"/>
              <w:bottom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1992" w:type="dxa"/>
            <w:tcBorders>
              <w:top w:val="single" w:sz="4" w:space="0" w:color="auto"/>
              <w:bottom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10</w:t>
            </w:r>
          </w:p>
        </w:tc>
        <w:tc>
          <w:tcPr>
            <w:tcW w:w="9102"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A7798">
        <w:tc>
          <w:tcPr>
            <w:tcW w:w="537"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11</w:t>
            </w:r>
          </w:p>
        </w:tc>
        <w:tc>
          <w:tcPr>
            <w:tcW w:w="9102"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Настоящим также подтверждаю, что:</w:t>
            </w:r>
          </w:p>
          <w:p w:rsidR="007A7798" w:rsidRDefault="007A7798">
            <w:pPr>
              <w:autoSpaceDE w:val="0"/>
              <w:autoSpaceDN w:val="0"/>
              <w:adjustRightInd w:val="0"/>
              <w:spacing w:after="0" w:line="240" w:lineRule="auto"/>
              <w:rPr>
                <w:rFonts w:ascii="Calibri" w:hAnsi="Calibri" w:cs="Calibri"/>
              </w:rPr>
            </w:pPr>
            <w:r>
              <w:rPr>
                <w:rFonts w:ascii="Calibri" w:hAnsi="Calibri" w:cs="Calibri"/>
              </w:rPr>
              <w:t>сведения, указанные в настоящем заявлении, на дату представления заявления достоверны;</w:t>
            </w:r>
          </w:p>
          <w:p w:rsidR="007A7798" w:rsidRDefault="007A7798">
            <w:pPr>
              <w:autoSpaceDE w:val="0"/>
              <w:autoSpaceDN w:val="0"/>
              <w:adjustRightInd w:val="0"/>
              <w:spacing w:after="0" w:line="240" w:lineRule="auto"/>
              <w:rPr>
                <w:rFonts w:ascii="Calibri" w:hAnsi="Calibri" w:cs="Calibri"/>
              </w:rPr>
            </w:pPr>
            <w:r>
              <w:rPr>
                <w:rFonts w:ascii="Calibri" w:hAnsi="Calibri" w:cs="Calibri"/>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A7798">
        <w:tc>
          <w:tcPr>
            <w:tcW w:w="537" w:type="dxa"/>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Дата</w:t>
            </w:r>
          </w:p>
        </w:tc>
      </w:tr>
      <w:tr w:rsidR="007A7798">
        <w:tc>
          <w:tcPr>
            <w:tcW w:w="537" w:type="dxa"/>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2358" w:type="dxa"/>
            <w:tcBorders>
              <w:top w:val="single" w:sz="4" w:space="0" w:color="auto"/>
              <w:left w:val="single" w:sz="4" w:space="0" w:color="auto"/>
              <w:bottom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_________________</w:t>
            </w:r>
          </w:p>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389" w:type="dxa"/>
            <w:tcBorders>
              <w:top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_______________________</w:t>
            </w:r>
          </w:p>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7A7798" w:rsidRDefault="007A7798">
            <w:pPr>
              <w:autoSpaceDE w:val="0"/>
              <w:autoSpaceDN w:val="0"/>
              <w:adjustRightInd w:val="0"/>
              <w:spacing w:after="0" w:line="240" w:lineRule="auto"/>
              <w:rPr>
                <w:rFonts w:ascii="Calibri" w:hAnsi="Calibri" w:cs="Calibri"/>
              </w:rPr>
            </w:pPr>
            <w:r>
              <w:rPr>
                <w:rFonts w:ascii="Calibri" w:hAnsi="Calibri" w:cs="Calibri"/>
              </w:rPr>
              <w:t>"__" ___________ ____ г.</w:t>
            </w:r>
          </w:p>
        </w:tc>
      </w:tr>
      <w:tr w:rsidR="007A7798">
        <w:tc>
          <w:tcPr>
            <w:tcW w:w="537" w:type="dxa"/>
            <w:tcBorders>
              <w:top w:val="single" w:sz="4" w:space="0" w:color="auto"/>
              <w:left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13</w:t>
            </w:r>
          </w:p>
        </w:tc>
        <w:tc>
          <w:tcPr>
            <w:tcW w:w="9102"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Отметка специалиста, принявшего заявление и приложенные к нему документы:</w:t>
            </w:r>
          </w:p>
        </w:tc>
      </w:tr>
      <w:tr w:rsidR="007A7798">
        <w:tc>
          <w:tcPr>
            <w:tcW w:w="537"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tcBorders>
              <w:left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r w:rsidR="007A7798">
        <w:tc>
          <w:tcPr>
            <w:tcW w:w="537" w:type="dxa"/>
            <w:tcBorders>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c>
          <w:tcPr>
            <w:tcW w:w="9102" w:type="dxa"/>
            <w:gridSpan w:val="4"/>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rPr>
                <w:rFonts w:ascii="Calibri" w:hAnsi="Calibri" w:cs="Calibri"/>
              </w:rPr>
            </w:pPr>
          </w:p>
        </w:tc>
      </w:tr>
    </w:tbl>
    <w:p w:rsidR="007A7798" w:rsidRDefault="007A7798" w:rsidP="007A7798">
      <w:pPr>
        <w:autoSpaceDE w:val="0"/>
        <w:autoSpaceDN w:val="0"/>
        <w:adjustRightInd w:val="0"/>
        <w:spacing w:after="0" w:line="240" w:lineRule="auto"/>
        <w:rPr>
          <w:rFonts w:ascii="Calibri" w:hAnsi="Calibri" w:cs="Calibri"/>
        </w:rPr>
        <w:sectPr w:rsidR="007A7798">
          <w:pgSz w:w="16838" w:h="11905" w:orient="landscape"/>
          <w:pgMar w:top="1701" w:right="1134" w:bottom="850" w:left="1134" w:header="0" w:footer="0" w:gutter="0"/>
          <w:cols w:space="720"/>
          <w:noEndnote/>
        </w:sect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7A7798" w:rsidRDefault="007A7798" w:rsidP="007A7798">
      <w:pPr>
        <w:autoSpaceDE w:val="0"/>
        <w:autoSpaceDN w:val="0"/>
        <w:adjustRightInd w:val="0"/>
        <w:spacing w:before="220" w:after="0" w:line="240" w:lineRule="auto"/>
        <w:ind w:firstLine="540"/>
        <w:jc w:val="both"/>
        <w:rPr>
          <w:rFonts w:ascii="Calibri" w:hAnsi="Calibri" w:cs="Calibri"/>
        </w:rPr>
      </w:pPr>
      <w:bookmarkStart w:id="16" w:name="Par1146"/>
      <w:bookmarkEnd w:id="16"/>
      <w:r>
        <w:rPr>
          <w:rFonts w:ascii="Calibri" w:hAnsi="Calibri" w:cs="Calibri"/>
        </w:rPr>
        <w:t>&lt;1&gt; Строка дублируется для каждого объединенного земельного участка.</w:t>
      </w:r>
    </w:p>
    <w:p w:rsidR="007A7798" w:rsidRDefault="007A7798" w:rsidP="007A7798">
      <w:pPr>
        <w:autoSpaceDE w:val="0"/>
        <w:autoSpaceDN w:val="0"/>
        <w:adjustRightInd w:val="0"/>
        <w:spacing w:before="220" w:after="0" w:line="240" w:lineRule="auto"/>
        <w:ind w:firstLine="540"/>
        <w:jc w:val="both"/>
        <w:rPr>
          <w:rFonts w:ascii="Calibri" w:hAnsi="Calibri" w:cs="Calibri"/>
        </w:rPr>
      </w:pPr>
      <w:bookmarkStart w:id="17" w:name="Par1147"/>
      <w:bookmarkEnd w:id="17"/>
      <w:r>
        <w:rPr>
          <w:rFonts w:ascii="Calibri" w:hAnsi="Calibri" w:cs="Calibri"/>
        </w:rPr>
        <w:t>&lt;2&gt; Строка дублируется для каждого перераспределенного земельного участка.</w:t>
      </w:r>
    </w:p>
    <w:p w:rsidR="007A7798" w:rsidRDefault="007A7798" w:rsidP="007A7798">
      <w:pPr>
        <w:autoSpaceDE w:val="0"/>
        <w:autoSpaceDN w:val="0"/>
        <w:adjustRightInd w:val="0"/>
        <w:spacing w:before="220" w:after="0" w:line="240" w:lineRule="auto"/>
        <w:ind w:firstLine="540"/>
        <w:jc w:val="both"/>
        <w:rPr>
          <w:rFonts w:ascii="Calibri" w:hAnsi="Calibri" w:cs="Calibri"/>
        </w:rPr>
      </w:pPr>
      <w:bookmarkStart w:id="18" w:name="Par1148"/>
      <w:bookmarkEnd w:id="18"/>
      <w:r>
        <w:rPr>
          <w:rFonts w:ascii="Calibri" w:hAnsi="Calibri" w:cs="Calibri"/>
        </w:rPr>
        <w:t>&lt;3&gt; Строка дублируется для каждого разделенного помещения.</w:t>
      </w:r>
    </w:p>
    <w:p w:rsidR="007A7798" w:rsidRDefault="007A7798" w:rsidP="007A7798">
      <w:pPr>
        <w:autoSpaceDE w:val="0"/>
        <w:autoSpaceDN w:val="0"/>
        <w:adjustRightInd w:val="0"/>
        <w:spacing w:before="220" w:after="0" w:line="240" w:lineRule="auto"/>
        <w:ind w:firstLine="540"/>
        <w:jc w:val="both"/>
        <w:rPr>
          <w:rFonts w:ascii="Calibri" w:hAnsi="Calibri" w:cs="Calibri"/>
        </w:rPr>
      </w:pPr>
      <w:bookmarkStart w:id="19" w:name="Par1149"/>
      <w:bookmarkEnd w:id="19"/>
      <w:r>
        <w:rPr>
          <w:rFonts w:ascii="Calibri" w:hAnsi="Calibri" w:cs="Calibri"/>
        </w:rPr>
        <w:t>&lt;4&gt; Строка дублируется для каждого объединенного помещения.</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A7798" w:rsidRDefault="007A7798" w:rsidP="007A7798">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A7798" w:rsidRDefault="007A7798" w:rsidP="007A779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46"/>
        <w:gridCol w:w="340"/>
      </w:tblGrid>
      <w:tr w:rsidR="007A7798">
        <w:tc>
          <w:tcPr>
            <w:tcW w:w="340" w:type="dxa"/>
            <w:tcBorders>
              <w:right w:val="single" w:sz="4" w:space="0" w:color="auto"/>
            </w:tcBorders>
          </w:tcPr>
          <w:p w:rsidR="007A7798" w:rsidRDefault="007A7798">
            <w:pPr>
              <w:autoSpaceDE w:val="0"/>
              <w:autoSpaceDN w:val="0"/>
              <w:adjustRightInd w:val="0"/>
              <w:spacing w:after="0" w:line="240" w:lineRule="auto"/>
              <w:jc w:val="right"/>
              <w:rPr>
                <w:rFonts w:ascii="Calibri" w:hAnsi="Calibri" w:cs="Calibri"/>
              </w:rPr>
            </w:pPr>
            <w:r>
              <w:rPr>
                <w:rFonts w:ascii="Calibri" w:hAnsi="Calibri" w:cs="Calibri"/>
              </w:rPr>
              <w:t>(</w:t>
            </w:r>
          </w:p>
        </w:tc>
        <w:tc>
          <w:tcPr>
            <w:tcW w:w="546" w:type="dxa"/>
            <w:tcBorders>
              <w:top w:val="single" w:sz="4" w:space="0" w:color="auto"/>
              <w:left w:val="single" w:sz="4" w:space="0" w:color="auto"/>
              <w:bottom w:val="single" w:sz="4" w:space="0" w:color="auto"/>
              <w:right w:val="single" w:sz="4" w:space="0" w:color="auto"/>
            </w:tcBorders>
          </w:tcPr>
          <w:p w:rsidR="007A7798" w:rsidRDefault="007A7798">
            <w:pPr>
              <w:autoSpaceDE w:val="0"/>
              <w:autoSpaceDN w:val="0"/>
              <w:adjustRightInd w:val="0"/>
              <w:spacing w:after="0" w:line="240" w:lineRule="auto"/>
              <w:jc w:val="center"/>
              <w:rPr>
                <w:rFonts w:ascii="Calibri" w:hAnsi="Calibri" w:cs="Calibri"/>
              </w:rPr>
            </w:pPr>
            <w:r>
              <w:rPr>
                <w:rFonts w:ascii="Calibri" w:hAnsi="Calibri" w:cs="Calibri"/>
              </w:rPr>
              <w:t>V</w:t>
            </w:r>
          </w:p>
        </w:tc>
        <w:tc>
          <w:tcPr>
            <w:tcW w:w="340" w:type="dxa"/>
            <w:tcBorders>
              <w:left w:val="single" w:sz="4" w:space="0" w:color="auto"/>
            </w:tcBorders>
          </w:tcPr>
          <w:p w:rsidR="007A7798" w:rsidRDefault="007A7798">
            <w:pPr>
              <w:autoSpaceDE w:val="0"/>
              <w:autoSpaceDN w:val="0"/>
              <w:adjustRightInd w:val="0"/>
              <w:spacing w:after="0" w:line="240" w:lineRule="auto"/>
              <w:rPr>
                <w:rFonts w:ascii="Calibri" w:hAnsi="Calibri" w:cs="Calibri"/>
              </w:rPr>
            </w:pPr>
            <w:r>
              <w:rPr>
                <w:rFonts w:ascii="Calibri" w:hAnsi="Calibri" w:cs="Calibri"/>
              </w:rPr>
              <w:t>).</w:t>
            </w:r>
          </w:p>
        </w:tc>
      </w:tr>
    </w:tbl>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7A7798" w:rsidRDefault="007A7798" w:rsidP="007A779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A7798" w:rsidRDefault="007A7798" w:rsidP="007A7798">
      <w:pPr>
        <w:autoSpaceDE w:val="0"/>
        <w:autoSpaceDN w:val="0"/>
        <w:adjustRightInd w:val="0"/>
        <w:spacing w:after="0" w:line="240" w:lineRule="auto"/>
        <w:jc w:val="right"/>
        <w:rPr>
          <w:rFonts w:ascii="Calibri" w:hAnsi="Calibri" w:cs="Calibri"/>
        </w:rPr>
      </w:pPr>
      <w:r>
        <w:rPr>
          <w:rFonts w:ascii="Calibri" w:hAnsi="Calibri" w:cs="Calibri"/>
        </w:rPr>
        <w:t>"Присвоение адреса объекту недвижимости"</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center"/>
        <w:rPr>
          <w:rFonts w:ascii="Calibri" w:hAnsi="Calibri" w:cs="Calibri"/>
        </w:rPr>
      </w:pPr>
      <w:bookmarkStart w:id="20" w:name="Par1169"/>
      <w:bookmarkEnd w:id="20"/>
      <w:r>
        <w:rPr>
          <w:rFonts w:ascii="Calibri" w:hAnsi="Calibri" w:cs="Calibri"/>
        </w:rPr>
        <w:t>ФОРМА РЕШЕНИЯ</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ОБ ОТКАЗЕ В ПРИСВОЕНИИ ОБЪЕКТУ АДРЕСАЦИИ АДРЕСА</w:t>
      </w:r>
    </w:p>
    <w:p w:rsidR="007A7798" w:rsidRDefault="007A7798" w:rsidP="007A7798">
      <w:pPr>
        <w:autoSpaceDE w:val="0"/>
        <w:autoSpaceDN w:val="0"/>
        <w:adjustRightInd w:val="0"/>
        <w:spacing w:after="0" w:line="240" w:lineRule="auto"/>
        <w:jc w:val="center"/>
        <w:rPr>
          <w:rFonts w:ascii="Calibri" w:hAnsi="Calibri" w:cs="Calibri"/>
        </w:rPr>
      </w:pPr>
      <w:r>
        <w:rPr>
          <w:rFonts w:ascii="Calibri" w:hAnsi="Calibri" w:cs="Calibri"/>
        </w:rPr>
        <w:t>ИЛИ АННУЛИРОВАНИИ ЕГО АДРЕСА</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адрес заявителя</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(представителя) заявителя)</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(регистрационный номер</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заявления о присвоении</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объекту адресации адреса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аннулировании его адреса)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РЕШЕНИЕ</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ОТКАЗЕ В ПРИСВОЕНИИ ОБЪЕКТУ АДРЕСАЦИИ АДРЕСА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АННУЛИРОВАНИИ ЕГО АДРЕСА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 N 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местного самоуправления, органа государственной</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власти субъекта Российской Федерации - города федерального значения</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органа местного самоуправления внутригородского муниципального</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образования города федерального значения, уполномоченного</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законом субъекта Российской Федерации)</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сообщает, что ____________________________________________________________,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заявителя в дательном падеже, наименование, номер</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дата выдачи документа,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подтверждающего личность, почтовый адрес - для физического лица;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ИНН, КПП (для</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российского юридического лица), страна, дата и номер регистрации</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иностранного юридического лица),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почтовый адрес - для юридического лица)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на  основании  </w:t>
      </w:r>
      <w:hyperlink r:id="rId30" w:history="1">
        <w:r>
          <w:rPr>
            <w:rFonts w:ascii="Courier New" w:eastAsiaTheme="minorHAnsi" w:hAnsi="Courier New" w:cs="Courier New"/>
            <w:color w:val="0000FF"/>
            <w:sz w:val="20"/>
            <w:szCs w:val="20"/>
          </w:rPr>
          <w:t>Правил</w:t>
        </w:r>
      </w:hyperlink>
      <w:r>
        <w:rPr>
          <w:rFonts w:ascii="Courier New" w:eastAsiaTheme="minorHAnsi" w:hAnsi="Courier New" w:cs="Courier New"/>
          <w:color w:val="auto"/>
          <w:sz w:val="20"/>
          <w:szCs w:val="20"/>
        </w:rPr>
        <w:t xml:space="preserve">  присвоения,  изменения  и   аннулирования   адресов,</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утвержденных постановлением Правительства Российской Федерации от 19 ноября</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2014 г.  N 1221,  отказано  в  присвоении (аннулировании) адреса следующему</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 подчеркнуть)</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объекту адресации ________________________________________________________.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и наименование объекта адресации, описание</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местонахождения объекта адресации в случае обращения заявителя</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присвоении объекту адресации адреса,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объекта адресации в случае обращения заявителя</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аннулировании его адреса)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связи с _________________________________________________________________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(основание отказа)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Уполномоченное    лицо    органа    местного   самоуправления,   органа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власти субъекта Российской Федерации - города федерального</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значения или органа местного самоуправления внутригородского муниципального</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образования  города федерального значения, уполномоченного законом субъекта</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_______________</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Ф.И.О.)                                    (подпись)</w:t>
      </w: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7798" w:rsidRDefault="007A7798" w:rsidP="007A77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autoSpaceDE w:val="0"/>
        <w:autoSpaceDN w:val="0"/>
        <w:adjustRightInd w:val="0"/>
        <w:spacing w:after="0" w:line="240" w:lineRule="auto"/>
        <w:jc w:val="both"/>
        <w:rPr>
          <w:rFonts w:ascii="Calibri" w:hAnsi="Calibri" w:cs="Calibri"/>
        </w:rPr>
      </w:pPr>
    </w:p>
    <w:p w:rsidR="007A7798" w:rsidRDefault="007A7798" w:rsidP="007A779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B3FB0" w:rsidRDefault="00AB3FB0">
      <w:bookmarkStart w:id="21" w:name="_GoBack"/>
      <w:bookmarkEnd w:id="21"/>
    </w:p>
    <w:sectPr w:rsidR="00AB3FB0" w:rsidSect="006A43C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25"/>
    <w:rsid w:val="007A7798"/>
    <w:rsid w:val="00917625"/>
    <w:rsid w:val="00AB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7730C-E079-45A7-AC3B-D544A687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609190B241B8E87798251231F21DC7DAF7955343F381C67CCE08D48811C5B13E4C7184247B79D079EEE63DEEh6u0G" TargetMode="External"/><Relationship Id="rId13" Type="http://schemas.openxmlformats.org/officeDocument/2006/relationships/hyperlink" Target="consultantplus://offline/ref=7B609190B241B8E87798251231F21DC7DAF7905B41FE81C67CCE08D48811C5B12C4C298E247433813EA5E93FE87C043B545C2128h7u4G" TargetMode="External"/><Relationship Id="rId18" Type="http://schemas.openxmlformats.org/officeDocument/2006/relationships/hyperlink" Target="consultantplus://offline/ref=7B609190B241B8E87798251231F21DC7DFF5915642FC81C67CCE08D48811C5B13E4C7184247B79D079EEE63DEEh6u0G" TargetMode="External"/><Relationship Id="rId26" Type="http://schemas.openxmlformats.org/officeDocument/2006/relationships/hyperlink" Target="consultantplus://offline/ref=7B609190B241B8E87798251231F21DC7DDFE915740FD81C67CCE08D48811C5B13E4C7184247B79D079EEE63DEEh6u0G" TargetMode="External"/><Relationship Id="rId3" Type="http://schemas.openxmlformats.org/officeDocument/2006/relationships/webSettings" Target="webSettings.xml"/><Relationship Id="rId21" Type="http://schemas.openxmlformats.org/officeDocument/2006/relationships/hyperlink" Target="consultantplus://offline/ref=7B609190B241B8E87798251231F21DC7DDFF9D5442F381C67CCE08D48811C5B12C4C298D257433813EA5E93FE87C043B545C2128h7u4G" TargetMode="External"/><Relationship Id="rId7" Type="http://schemas.openxmlformats.org/officeDocument/2006/relationships/hyperlink" Target="consultantplus://offline/ref=7B609190B241B8E87798251231F21DC7DDFE915740FD81C67CCE08D48811C5B13E4C7184247B79D079EEE63DEEh6u0G" TargetMode="External"/><Relationship Id="rId12" Type="http://schemas.openxmlformats.org/officeDocument/2006/relationships/hyperlink" Target="consultantplus://offline/ref=7B609190B241B8E87798251231F21DC7DAF7905B41FE81C67CCE08D48811C5B12C4C298A22796C842BB4B130EE661A384940232A74h6u7G" TargetMode="External"/><Relationship Id="rId17" Type="http://schemas.openxmlformats.org/officeDocument/2006/relationships/hyperlink" Target="consultantplus://offline/ref=7B609190B241B8E87798251231F21DC7DAF7945A40FD81C67CCE08D48811C5B12C4C2988267F67D37BFBB06CA837093A4E4021296867A78FhAuFG" TargetMode="External"/><Relationship Id="rId25" Type="http://schemas.openxmlformats.org/officeDocument/2006/relationships/hyperlink" Target="consultantplus://offline/ref=7B609190B241B8E87798251231F21DC7DDFE915242F281C67CCE08D48811C5B13E4C7184247B79D079EEE63DEEh6u0G" TargetMode="External"/><Relationship Id="rId2" Type="http://schemas.openxmlformats.org/officeDocument/2006/relationships/settings" Target="settings.xml"/><Relationship Id="rId16" Type="http://schemas.openxmlformats.org/officeDocument/2006/relationships/hyperlink" Target="consultantplus://offline/ref=7B609190B241B8E87798251231F21DC7DAF7905B41F981C67CCE08D48811C5B12C4C298D26796C842BB4B130EE661A384940232A74h6u7G" TargetMode="External"/><Relationship Id="rId20" Type="http://schemas.openxmlformats.org/officeDocument/2006/relationships/hyperlink" Target="consultantplus://offline/ref=7B609190B241B8E877983B1F279E47CBDFFCCB5E43FA8C92239D0E83D741C3E46C0C2FDD773B32DD78F4FA3DEF7C063848h5uCG" TargetMode="External"/><Relationship Id="rId29" Type="http://schemas.openxmlformats.org/officeDocument/2006/relationships/hyperlink" Target="consultantplus://offline/ref=7B609190B241B8E87798251231F21DC7DAF7905B41FE81C67CCE08D48811C5B12C4C2988267433813EA5E93FE87C043B545C2128h7u4G" TargetMode="External"/><Relationship Id="rId1" Type="http://schemas.openxmlformats.org/officeDocument/2006/relationships/styles" Target="styles.xml"/><Relationship Id="rId6" Type="http://schemas.openxmlformats.org/officeDocument/2006/relationships/hyperlink" Target="consultantplus://offline/ref=7B609190B241B8E87798251231F21DC7DAF7905B41FE81C67CCE08D48811C5B13E4C7184247B79D079EEE63DEEh6u0G" TargetMode="External"/><Relationship Id="rId11" Type="http://schemas.openxmlformats.org/officeDocument/2006/relationships/hyperlink" Target="consultantplus://offline/ref=7B609190B241B8E87798251231F21DC7DAF7905B41FE81C67CCE08D48811C5B12C4C2988267433813EA5E93FE87C043B545C2128h7u4G" TargetMode="External"/><Relationship Id="rId24" Type="http://schemas.openxmlformats.org/officeDocument/2006/relationships/hyperlink" Target="consultantplus://offline/ref=7B609190B241B8E87798251231F21DC7DDFF9D5442F381C67CCE08D48811C5B12C4C2981207433813EA5E93FE87C043B545C2128h7u4G" TargetMode="External"/><Relationship Id="rId32" Type="http://schemas.openxmlformats.org/officeDocument/2006/relationships/theme" Target="theme/theme1.xml"/><Relationship Id="rId5" Type="http://schemas.openxmlformats.org/officeDocument/2006/relationships/hyperlink" Target="consultantplus://offline/ref=7B609190B241B8E87798251231F21DC7DAF7905B41FE81C67CCE08D48811C5B13E4C7184247B79D079EEE63DEEh6u0G" TargetMode="External"/><Relationship Id="rId15" Type="http://schemas.openxmlformats.org/officeDocument/2006/relationships/hyperlink" Target="consultantplus://offline/ref=7B609190B241B8E87798251231F21DC7DDFE915740FD81C67CCE08D48811C5B13E4C7184247B79D079EEE63DEEh6u0G" TargetMode="External"/><Relationship Id="rId23" Type="http://schemas.openxmlformats.org/officeDocument/2006/relationships/hyperlink" Target="consultantplus://offline/ref=7B609190B241B8E87798251231F21DC7DDFF9C524BF881C67CCE08D48811C5B12C4C2988267F65D57DFBB06CA837093A4E4021296867A78FhAuFG" TargetMode="External"/><Relationship Id="rId28" Type="http://schemas.openxmlformats.org/officeDocument/2006/relationships/hyperlink" Target="consultantplus://offline/ref=7B609190B241B8E87798251231F21DC7DAF7905B41FE81C67CCE08D48811C5B12C4C2988267F65D373FBB06CA837093A4E4021296867A78FhAuFG" TargetMode="External"/><Relationship Id="rId10" Type="http://schemas.openxmlformats.org/officeDocument/2006/relationships/hyperlink" Target="consultantplus://offline/ref=7B609190B241B8E87798251231F21DC7DAF7905B41FE81C67CCE08D48811C5B12C4C2988267F65D373FBB06CA837093A4E4021296867A78FhAuFG" TargetMode="External"/><Relationship Id="rId19" Type="http://schemas.openxmlformats.org/officeDocument/2006/relationships/hyperlink" Target="consultantplus://offline/ref=7B609190B241B8E87798251231F21DC7DAF79C5A42FC81C67CCE08D48811C5B13E4C7184247B79D079EEE63DEEh6u0G" TargetMode="External"/><Relationship Id="rId31" Type="http://schemas.openxmlformats.org/officeDocument/2006/relationships/fontTable" Target="fontTable.xml"/><Relationship Id="rId4" Type="http://schemas.openxmlformats.org/officeDocument/2006/relationships/hyperlink" Target="consultantplus://offline/ref=7B609190B241B8E87798251231F21DC7DDFE915740FD81C67CCE08D48811C5B13E4C7184247B79D079EEE63DEEh6u0G" TargetMode="External"/><Relationship Id="rId9" Type="http://schemas.openxmlformats.org/officeDocument/2006/relationships/hyperlink" Target="consultantplus://offline/ref=7B609190B241B8E87798251231F21DC7DAF7905B41FE81C67CCE08D48811C5B13E4C7184247B79D079EEE63DEEh6u0G" TargetMode="External"/><Relationship Id="rId14" Type="http://schemas.openxmlformats.org/officeDocument/2006/relationships/hyperlink" Target="consultantplus://offline/ref=7B609190B241B8E87798251231F21DC7DCFF925649ADD6C42D9B06D180419FA13A05268D387F64CE78F0E6h3uFG" TargetMode="External"/><Relationship Id="rId22" Type="http://schemas.openxmlformats.org/officeDocument/2006/relationships/hyperlink" Target="consultantplus://offline/ref=7B609190B241B8E87798251231F21DC7DFF5915642FC81C67CCE08D48811C5B12C4C2988267F67D979FBB06CA837093A4E4021296867A78FhAuFG" TargetMode="External"/><Relationship Id="rId27" Type="http://schemas.openxmlformats.org/officeDocument/2006/relationships/hyperlink" Target="consultantplus://offline/ref=7B609190B241B8E87798251231F21DC7DDFE915740FD81C67CCE08D48811C5B13E4C7184247B79D079EEE63DEEh6u0G" TargetMode="External"/><Relationship Id="rId30" Type="http://schemas.openxmlformats.org/officeDocument/2006/relationships/hyperlink" Target="consultantplus://offline/ref=7B609190B241B8E87798251231F21DC7DAF7945A40FD81C67CCE08D48811C5B12C4C2988267F67D17FFBB06CA837093A4E4021296867A78FhA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14095</Words>
  <Characters>80347</Characters>
  <Application>Microsoft Office Word</Application>
  <DocSecurity>0</DocSecurity>
  <Lines>669</Lines>
  <Paragraphs>188</Paragraphs>
  <ScaleCrop>false</ScaleCrop>
  <Company/>
  <LinksUpToDate>false</LinksUpToDate>
  <CharactersWithSpaces>94254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3</cp:revision>
  <dcterms:created xsi:type="dcterms:W3CDTF">2022-03-24T06:45:00Z</dcterms:created>
  <dcterms:modified xsi:type="dcterms:W3CDTF">2022-03-24T06:46:00Z</dcterms:modified>
</cp:coreProperties>
</file>